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C81" w:rsidRPr="005D5A59" w:rsidRDefault="000A6C81" w:rsidP="000A6C81">
      <w:r>
        <w:rPr>
          <w:noProof/>
          <w:lang w:eastAsia="fr-FR"/>
        </w:rPr>
        <w:drawing>
          <wp:anchor distT="0" distB="0" distL="114300" distR="114300" simplePos="0" relativeHeight="251659264" behindDoc="1" locked="0" layoutInCell="1" allowOverlap="1" wp14:anchorId="6C9A16FA" wp14:editId="6E7055ED">
            <wp:simplePos x="0" y="0"/>
            <wp:positionH relativeFrom="column">
              <wp:posOffset>4354830</wp:posOffset>
            </wp:positionH>
            <wp:positionV relativeFrom="paragraph">
              <wp:posOffset>-207645</wp:posOffset>
            </wp:positionV>
            <wp:extent cx="1980565" cy="1061720"/>
            <wp:effectExtent l="19050" t="0" r="635" b="0"/>
            <wp:wrapTight wrapText="bothSides">
              <wp:wrapPolygon edited="0">
                <wp:start x="-208" y="0"/>
                <wp:lineTo x="-208" y="21316"/>
                <wp:lineTo x="21607" y="21316"/>
                <wp:lineTo x="21607" y="0"/>
                <wp:lineTo x="-208" y="0"/>
              </wp:wrapPolygon>
            </wp:wrapTight>
            <wp:docPr id="2" name="Image 2" descr="Résultat de recherche d'images pour &quot;Académie amien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Académie amiens&quot;"/>
                    <pic:cNvPicPr>
                      <a:picLocks noChangeAspect="1" noChangeArrowheads="1"/>
                    </pic:cNvPicPr>
                  </pic:nvPicPr>
                  <pic:blipFill>
                    <a:blip r:embed="rId5" r:link="rId6" cstate="print"/>
                    <a:srcRect/>
                    <a:stretch>
                      <a:fillRect/>
                    </a:stretch>
                  </pic:blipFill>
                  <pic:spPr bwMode="auto">
                    <a:xfrm>
                      <a:off x="0" y="0"/>
                      <a:ext cx="1980565" cy="1061720"/>
                    </a:xfrm>
                    <a:prstGeom prst="rect">
                      <a:avLst/>
                    </a:prstGeom>
                    <a:noFill/>
                    <a:ln w="9525">
                      <a:noFill/>
                      <a:miter lim="800000"/>
                      <a:headEnd/>
                      <a:tailEnd/>
                    </a:ln>
                  </pic:spPr>
                </pic:pic>
              </a:graphicData>
            </a:graphic>
          </wp:anchor>
        </w:drawing>
      </w:r>
      <w:r>
        <w:t xml:space="preserve"> </w:t>
      </w:r>
      <w:r>
        <w:rPr>
          <w:noProof/>
          <w:lang w:eastAsia="fr-FR"/>
        </w:rPr>
        <w:drawing>
          <wp:inline distT="0" distB="0" distL="0" distR="0" wp14:anchorId="669D4E85" wp14:editId="3BDA3409">
            <wp:extent cx="3134995" cy="617220"/>
            <wp:effectExtent l="19050" t="0" r="8255" b="0"/>
            <wp:docPr id="1"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7" cstate="print"/>
                    <a:srcRect/>
                    <a:stretch>
                      <a:fillRect/>
                    </a:stretch>
                  </pic:blipFill>
                  <pic:spPr bwMode="auto">
                    <a:xfrm>
                      <a:off x="0" y="0"/>
                      <a:ext cx="3134995" cy="617220"/>
                    </a:xfrm>
                    <a:prstGeom prst="rect">
                      <a:avLst/>
                    </a:prstGeom>
                    <a:noFill/>
                    <a:ln w="9525">
                      <a:noFill/>
                      <a:miter lim="800000"/>
                      <a:headEnd/>
                      <a:tailEnd/>
                    </a:ln>
                  </pic:spPr>
                </pic:pic>
              </a:graphicData>
            </a:graphic>
          </wp:inline>
        </w:drawing>
      </w:r>
    </w:p>
    <w:p w:rsidR="000A6C81" w:rsidRDefault="000A6C81" w:rsidP="000A6C81">
      <w:pPr>
        <w:jc w:val="center"/>
        <w:rPr>
          <w:b/>
          <w:i/>
          <w:iCs/>
          <w:sz w:val="72"/>
        </w:rPr>
      </w:pPr>
    </w:p>
    <w:p w:rsidR="000A6C81" w:rsidRDefault="000A6C81" w:rsidP="000A6C81">
      <w:pPr>
        <w:jc w:val="center"/>
        <w:rPr>
          <w:b/>
          <w:i/>
          <w:iCs/>
          <w:sz w:val="72"/>
        </w:rPr>
      </w:pPr>
    </w:p>
    <w:p w:rsidR="000A6C81" w:rsidRDefault="000A6C81" w:rsidP="000A6C81">
      <w:pPr>
        <w:jc w:val="center"/>
        <w:rPr>
          <w:i/>
        </w:rPr>
      </w:pPr>
      <w:r>
        <w:rPr>
          <w:b/>
          <w:i/>
          <w:iCs/>
          <w:sz w:val="72"/>
        </w:rPr>
        <w:t xml:space="preserve">Balance ton projectile ! </w:t>
      </w:r>
    </w:p>
    <w:p w:rsidR="000A6C81" w:rsidRDefault="000A6C81" w:rsidP="000A6C81">
      <w:pPr>
        <w:rPr>
          <w:b/>
          <w:i/>
          <w:iCs/>
        </w:rPr>
      </w:pPr>
    </w:p>
    <w:p w:rsidR="000A6C81" w:rsidRDefault="000A6C81" w:rsidP="000A6C81">
      <w:pPr>
        <w:rPr>
          <w:b/>
          <w:i/>
          <w:iCs/>
        </w:rPr>
      </w:pPr>
    </w:p>
    <w:p w:rsidR="000A6C81" w:rsidRDefault="000A6C81" w:rsidP="000A6C81">
      <w:pPr>
        <w:rPr>
          <w:b/>
          <w:i/>
          <w:iCs/>
        </w:rPr>
      </w:pPr>
    </w:p>
    <w:p w:rsidR="000A6C81" w:rsidRPr="00352C56" w:rsidRDefault="000A6C81" w:rsidP="000A6C81">
      <w:pPr>
        <w:ind w:left="567" w:right="260"/>
        <w:rPr>
          <w:rStyle w:val="Accentuationintense"/>
          <w:iCs w:val="0"/>
        </w:rPr>
      </w:pPr>
      <w:r w:rsidRPr="00352C56">
        <w:rPr>
          <w:rStyle w:val="Accentuationintense"/>
        </w:rPr>
        <w:t xml:space="preserve">Introduction : </w:t>
      </w:r>
    </w:p>
    <w:p w:rsidR="000A6C81" w:rsidRDefault="000A6C81" w:rsidP="000A6C81">
      <w:pPr>
        <w:ind w:left="567" w:right="260"/>
        <w:rPr>
          <w:i/>
          <w:iCs/>
        </w:rPr>
      </w:pPr>
      <w:r>
        <w:rPr>
          <w:i/>
          <w:iCs/>
        </w:rPr>
        <w:t>L’usage de l’informatique peut être un élément décisif de la mise en activité de l’élève. L’informatique est l’outil de notre ère, il permet la variation des supports, permet la réalisation de production, facilite les communications et les échanges, contribue à faire acquérir de nouveaux savoir- faire. Il permet aussi de faciliter la transversalité.</w:t>
      </w:r>
    </w:p>
    <w:p w:rsidR="000A6C81" w:rsidRDefault="000A6C81" w:rsidP="000A6C81">
      <w:pPr>
        <w:ind w:left="567" w:right="260"/>
        <w:rPr>
          <w:i/>
          <w:iCs/>
        </w:rPr>
      </w:pPr>
    </w:p>
    <w:p w:rsidR="000A6C81" w:rsidRDefault="000A6C81" w:rsidP="000A6C81">
      <w:pPr>
        <w:ind w:left="567" w:right="260"/>
        <w:rPr>
          <w:i/>
          <w:iCs/>
        </w:rPr>
      </w:pPr>
      <w:r>
        <w:rPr>
          <w:i/>
          <w:iCs/>
        </w:rPr>
        <w:t>La réalisation d’animations de Sciences physiques par les élèves demande un haut niveau de compréhension par l’élève. Outre les notions indispensables d’algorithmique et de programmation, il nécessite :</w:t>
      </w:r>
    </w:p>
    <w:p w:rsidR="000A6C81" w:rsidRDefault="000A6C81" w:rsidP="000A6C81">
      <w:pPr>
        <w:pStyle w:val="Paragraphedeliste"/>
        <w:numPr>
          <w:ilvl w:val="0"/>
          <w:numId w:val="5"/>
        </w:numPr>
        <w:ind w:left="1276" w:right="260"/>
        <w:rPr>
          <w:i/>
          <w:iCs/>
        </w:rPr>
      </w:pPr>
      <w:proofErr w:type="gramStart"/>
      <w:r w:rsidRPr="00884A7C">
        <w:rPr>
          <w:i/>
          <w:iCs/>
        </w:rPr>
        <w:t>la</w:t>
      </w:r>
      <w:proofErr w:type="gramEnd"/>
      <w:r w:rsidRPr="00884A7C">
        <w:rPr>
          <w:i/>
          <w:iCs/>
        </w:rPr>
        <w:t xml:space="preserve"> manipulation des outils mathématiques</w:t>
      </w:r>
      <w:r>
        <w:rPr>
          <w:i/>
          <w:iCs/>
        </w:rPr>
        <w:t xml:space="preserve"> et de la formule physique</w:t>
      </w:r>
      <w:r w:rsidRPr="00884A7C">
        <w:rPr>
          <w:i/>
          <w:iCs/>
        </w:rPr>
        <w:t>,</w:t>
      </w:r>
    </w:p>
    <w:p w:rsidR="000A6C81" w:rsidRDefault="000A6C81" w:rsidP="000A6C81">
      <w:pPr>
        <w:pStyle w:val="Paragraphedeliste"/>
        <w:numPr>
          <w:ilvl w:val="0"/>
          <w:numId w:val="5"/>
        </w:numPr>
        <w:ind w:left="1276" w:right="260"/>
        <w:rPr>
          <w:i/>
          <w:iCs/>
        </w:rPr>
      </w:pPr>
      <w:proofErr w:type="gramStart"/>
      <w:r>
        <w:rPr>
          <w:i/>
          <w:iCs/>
        </w:rPr>
        <w:t>l’identification</w:t>
      </w:r>
      <w:proofErr w:type="gramEnd"/>
      <w:r>
        <w:rPr>
          <w:i/>
          <w:iCs/>
        </w:rPr>
        <w:t xml:space="preserve">, </w:t>
      </w:r>
      <w:r w:rsidRPr="00884A7C">
        <w:rPr>
          <w:i/>
          <w:iCs/>
        </w:rPr>
        <w:t>l’extraction et la manipulation de paramètres influençant le phénomène physique,</w:t>
      </w:r>
    </w:p>
    <w:p w:rsidR="000A6C81" w:rsidRDefault="000A6C81" w:rsidP="000A6C81">
      <w:pPr>
        <w:pStyle w:val="Paragraphedeliste"/>
        <w:numPr>
          <w:ilvl w:val="0"/>
          <w:numId w:val="5"/>
        </w:numPr>
        <w:ind w:left="1276" w:right="260"/>
        <w:rPr>
          <w:i/>
          <w:iCs/>
        </w:rPr>
      </w:pPr>
      <w:proofErr w:type="gramStart"/>
      <w:r>
        <w:rPr>
          <w:i/>
          <w:iCs/>
        </w:rPr>
        <w:t>la</w:t>
      </w:r>
      <w:proofErr w:type="gramEnd"/>
      <w:r>
        <w:rPr>
          <w:i/>
          <w:iCs/>
        </w:rPr>
        <w:t xml:space="preserve"> compréhension de l’impact de l’évolution d’une ou de plusieurs grandeurs physiques sur le phénomène physique.</w:t>
      </w:r>
    </w:p>
    <w:p w:rsidR="000A6C81" w:rsidRDefault="000A6C81" w:rsidP="000A6C81">
      <w:pPr>
        <w:ind w:left="567" w:right="260"/>
        <w:rPr>
          <w:i/>
          <w:iCs/>
        </w:rPr>
      </w:pPr>
    </w:p>
    <w:p w:rsidR="000A6C81" w:rsidRDefault="000A6C81" w:rsidP="000A6C81">
      <w:pPr>
        <w:ind w:left="567" w:right="260"/>
        <w:rPr>
          <w:i/>
          <w:iCs/>
        </w:rPr>
      </w:pPr>
      <w:r>
        <w:rPr>
          <w:i/>
          <w:iCs/>
        </w:rPr>
        <w:t>Mais à travers la réalisation de ces animations, l’élève aura le droit de :</w:t>
      </w:r>
    </w:p>
    <w:p w:rsidR="000A6C81" w:rsidRDefault="000A6C81" w:rsidP="000A6C81">
      <w:pPr>
        <w:pStyle w:val="Paragraphedeliste"/>
        <w:numPr>
          <w:ilvl w:val="0"/>
          <w:numId w:val="5"/>
        </w:numPr>
        <w:ind w:left="1276" w:right="260"/>
        <w:rPr>
          <w:i/>
          <w:iCs/>
        </w:rPr>
      </w:pPr>
      <w:proofErr w:type="gramStart"/>
      <w:r w:rsidRPr="00A73579">
        <w:rPr>
          <w:b/>
          <w:i/>
          <w:iCs/>
        </w:rPr>
        <w:t>faire</w:t>
      </w:r>
      <w:proofErr w:type="gramEnd"/>
      <w:r w:rsidRPr="00A73579">
        <w:rPr>
          <w:b/>
          <w:i/>
          <w:iCs/>
        </w:rPr>
        <w:t xml:space="preserve"> des erreurs</w:t>
      </w:r>
      <w:r>
        <w:rPr>
          <w:i/>
          <w:iCs/>
        </w:rPr>
        <w:t xml:space="preserve"> et de les corriger,</w:t>
      </w:r>
    </w:p>
    <w:p w:rsidR="000A6C81" w:rsidRDefault="000A6C81" w:rsidP="000A6C81">
      <w:pPr>
        <w:pStyle w:val="Paragraphedeliste"/>
        <w:numPr>
          <w:ilvl w:val="0"/>
          <w:numId w:val="5"/>
        </w:numPr>
        <w:ind w:left="1276" w:right="260"/>
        <w:rPr>
          <w:i/>
          <w:iCs/>
        </w:rPr>
      </w:pPr>
      <w:proofErr w:type="gramStart"/>
      <w:r>
        <w:rPr>
          <w:i/>
          <w:iCs/>
        </w:rPr>
        <w:t>de</w:t>
      </w:r>
      <w:proofErr w:type="gramEnd"/>
      <w:r>
        <w:rPr>
          <w:i/>
          <w:iCs/>
        </w:rPr>
        <w:t xml:space="preserve"> tester et de </w:t>
      </w:r>
      <w:r w:rsidRPr="00A73579">
        <w:rPr>
          <w:b/>
          <w:i/>
          <w:iCs/>
        </w:rPr>
        <w:t>valider ses hypothèses</w:t>
      </w:r>
      <w:r>
        <w:rPr>
          <w:i/>
          <w:iCs/>
        </w:rPr>
        <w:t>,</w:t>
      </w:r>
    </w:p>
    <w:p w:rsidR="000A6C81" w:rsidRDefault="000A6C81" w:rsidP="000A6C81">
      <w:pPr>
        <w:pStyle w:val="Paragraphedeliste"/>
        <w:numPr>
          <w:ilvl w:val="0"/>
          <w:numId w:val="5"/>
        </w:numPr>
        <w:ind w:left="1276" w:right="260"/>
        <w:rPr>
          <w:i/>
          <w:iCs/>
        </w:rPr>
      </w:pPr>
      <w:proofErr w:type="gramStart"/>
      <w:r>
        <w:rPr>
          <w:i/>
          <w:iCs/>
        </w:rPr>
        <w:t>de</w:t>
      </w:r>
      <w:proofErr w:type="gramEnd"/>
      <w:r>
        <w:rPr>
          <w:i/>
          <w:iCs/>
        </w:rPr>
        <w:t xml:space="preserve"> </w:t>
      </w:r>
      <w:r w:rsidRPr="00A73579">
        <w:rPr>
          <w:b/>
          <w:i/>
          <w:iCs/>
        </w:rPr>
        <w:t>progresser à son rythme</w:t>
      </w:r>
      <w:r>
        <w:rPr>
          <w:i/>
          <w:iCs/>
        </w:rPr>
        <w:t xml:space="preserve"> tout en connaissant les objectifs qui lui sont fixés.</w:t>
      </w:r>
    </w:p>
    <w:p w:rsidR="000A6C81" w:rsidRDefault="000A6C81" w:rsidP="000A6C81">
      <w:pPr>
        <w:pStyle w:val="Paragraphedeliste"/>
        <w:ind w:left="567" w:right="260"/>
        <w:rPr>
          <w:i/>
          <w:iCs/>
        </w:rPr>
      </w:pPr>
    </w:p>
    <w:p w:rsidR="000A6C81" w:rsidRPr="002155E0" w:rsidRDefault="000A6C81" w:rsidP="000A6C81">
      <w:pPr>
        <w:pStyle w:val="Paragraphedeliste"/>
        <w:ind w:left="567" w:right="260"/>
        <w:rPr>
          <w:i/>
          <w:iCs/>
        </w:rPr>
      </w:pPr>
    </w:p>
    <w:p w:rsidR="000A6C81" w:rsidRDefault="000A6C81" w:rsidP="000A6C81">
      <w:pPr>
        <w:ind w:left="567" w:right="260"/>
        <w:rPr>
          <w:i/>
          <w:iCs/>
        </w:rPr>
      </w:pPr>
      <w:r>
        <w:rPr>
          <w:i/>
          <w:iCs/>
        </w:rPr>
        <w:t>La réalisation d’une animation se déroule dans le cadre d’une démarche de projet. Les élèves se répartissent en petits groupes de 3 élèves environ.</w:t>
      </w:r>
    </w:p>
    <w:p w:rsidR="000A6C81" w:rsidRDefault="000A6C81" w:rsidP="000A6C81">
      <w:pPr>
        <w:ind w:left="567" w:right="260"/>
        <w:rPr>
          <w:b/>
          <w:u w:val="single"/>
        </w:rPr>
      </w:pPr>
    </w:p>
    <w:p w:rsidR="000A6C81" w:rsidRDefault="000A6C81" w:rsidP="000A6C81">
      <w:pPr>
        <w:spacing w:line="240" w:lineRule="auto"/>
        <w:rPr>
          <w:b/>
          <w:u w:val="single"/>
        </w:rPr>
      </w:pPr>
    </w:p>
    <w:p w:rsidR="000A6C81" w:rsidRPr="00A73579" w:rsidRDefault="000A6C81" w:rsidP="000A6C81">
      <w:pPr>
        <w:spacing w:line="240" w:lineRule="auto"/>
        <w:rPr>
          <w:b/>
        </w:rPr>
      </w:pPr>
      <w:r w:rsidRPr="00A73579">
        <w:rPr>
          <w:b/>
        </w:rPr>
        <w:br w:type="page"/>
      </w:r>
    </w:p>
    <w:p w:rsidR="000A6C81" w:rsidRDefault="000A6C81" w:rsidP="000A6C81">
      <w:pPr>
        <w:rPr>
          <w:b/>
          <w:u w:val="single"/>
        </w:rPr>
      </w:pPr>
    </w:p>
    <w:tbl>
      <w:tblPr>
        <w:tblStyle w:val="Grilledutableau"/>
        <w:tblW w:w="0" w:type="auto"/>
        <w:tblLook w:val="04A0" w:firstRow="1" w:lastRow="0" w:firstColumn="1" w:lastColumn="0" w:noHBand="0" w:noVBand="1"/>
      </w:tblPr>
      <w:tblGrid>
        <w:gridCol w:w="2635"/>
        <w:gridCol w:w="7821"/>
      </w:tblGrid>
      <w:tr w:rsidR="000A6C81" w:rsidTr="00303E14">
        <w:trPr>
          <w:trHeight w:val="541"/>
        </w:trPr>
        <w:tc>
          <w:tcPr>
            <w:tcW w:w="2635" w:type="dxa"/>
          </w:tcPr>
          <w:p w:rsidR="000A6C81" w:rsidRDefault="000A6C81" w:rsidP="00303E14">
            <w:pPr>
              <w:rPr>
                <w:b/>
                <w:u w:val="single"/>
              </w:rPr>
            </w:pPr>
            <w:r>
              <w:rPr>
                <w:b/>
                <w:u w:val="single"/>
              </w:rPr>
              <w:t>Exemple(s) de scénario</w:t>
            </w:r>
          </w:p>
        </w:tc>
        <w:tc>
          <w:tcPr>
            <w:tcW w:w="7821" w:type="dxa"/>
          </w:tcPr>
          <w:p w:rsidR="000A6C81" w:rsidRPr="001F6185" w:rsidRDefault="000A6C81" w:rsidP="00303E14">
            <w:pPr>
              <w:rPr>
                <w:i/>
              </w:rPr>
            </w:pPr>
            <w:r>
              <w:rPr>
                <w:i/>
              </w:rPr>
              <w:t xml:space="preserve">Balance ton projectile !  </w:t>
            </w:r>
          </w:p>
        </w:tc>
      </w:tr>
      <w:tr w:rsidR="000A6C81" w:rsidTr="00303E14">
        <w:trPr>
          <w:trHeight w:val="548"/>
        </w:trPr>
        <w:tc>
          <w:tcPr>
            <w:tcW w:w="2635" w:type="dxa"/>
          </w:tcPr>
          <w:p w:rsidR="000A6C81" w:rsidRDefault="000A6C81" w:rsidP="00303E14">
            <w:pPr>
              <w:rPr>
                <w:b/>
                <w:u w:val="single"/>
              </w:rPr>
            </w:pPr>
            <w:r>
              <w:rPr>
                <w:b/>
                <w:u w:val="single"/>
              </w:rPr>
              <w:t>Niveau(x) concerné(s)</w:t>
            </w:r>
          </w:p>
        </w:tc>
        <w:tc>
          <w:tcPr>
            <w:tcW w:w="7821" w:type="dxa"/>
          </w:tcPr>
          <w:p w:rsidR="000A6C81" w:rsidRPr="00327B98" w:rsidRDefault="000A6C81" w:rsidP="00303E14">
            <w:proofErr w:type="spellStart"/>
            <w:r>
              <w:t>Tle</w:t>
            </w:r>
            <w:proofErr w:type="spellEnd"/>
            <w:r>
              <w:t xml:space="preserve"> S spécialité Informatique et Sciences du Numérique (ISN)</w:t>
            </w:r>
          </w:p>
        </w:tc>
      </w:tr>
      <w:tr w:rsidR="000A6C81" w:rsidTr="00303E14">
        <w:trPr>
          <w:trHeight w:val="5106"/>
        </w:trPr>
        <w:tc>
          <w:tcPr>
            <w:tcW w:w="2635" w:type="dxa"/>
          </w:tcPr>
          <w:p w:rsidR="000A6C81" w:rsidRDefault="000A6C81" w:rsidP="00303E14">
            <w:pPr>
              <w:rPr>
                <w:b/>
                <w:u w:val="single"/>
              </w:rPr>
            </w:pPr>
            <w:r>
              <w:rPr>
                <w:b/>
                <w:u w:val="single"/>
              </w:rPr>
              <w:t>Objectifs</w:t>
            </w:r>
          </w:p>
        </w:tc>
        <w:tc>
          <w:tcPr>
            <w:tcW w:w="7821" w:type="dxa"/>
          </w:tcPr>
          <w:p w:rsidR="000A6C81" w:rsidRDefault="000A6C81" w:rsidP="00303E14">
            <w:pPr>
              <w:rPr>
                <w:i/>
              </w:rPr>
            </w:pPr>
            <w:r>
              <w:rPr>
                <w:i/>
              </w:rPr>
              <w:t>Programmer une animation « Projectile »</w:t>
            </w:r>
          </w:p>
          <w:p w:rsidR="000A6C81" w:rsidRDefault="000A6C81" w:rsidP="00303E14">
            <w:pPr>
              <w:rPr>
                <w:i/>
              </w:rPr>
            </w:pPr>
            <w:r>
              <w:rPr>
                <w:i/>
              </w:rPr>
              <w:t>Après avoir suivi la séquence de cours sur les projectiles, il est proposé aux élèves inscrits en spécialité Informatique et Sciences du Numérique de produire une animation mettant à profit l’équation-horaire du mouvement d’un projectile.</w:t>
            </w:r>
          </w:p>
          <w:p w:rsidR="000A6C81" w:rsidRDefault="000A6C81" w:rsidP="00303E14">
            <w:pPr>
              <w:rPr>
                <w:i/>
              </w:rPr>
            </w:pPr>
            <w:r>
              <w:rPr>
                <w:i/>
              </w:rPr>
              <w:t>Ce projet peut être mené par le professeur de Sciences physiques s’il est suffisamment à l’aise avec la programmation ou en équipe pluridisciplinaire (</w:t>
            </w:r>
            <w:proofErr w:type="spellStart"/>
            <w:r>
              <w:rPr>
                <w:i/>
              </w:rPr>
              <w:t>physique+ISN+maths</w:t>
            </w:r>
            <w:proofErr w:type="spellEnd"/>
            <w:r>
              <w:rPr>
                <w:i/>
              </w:rPr>
              <w:t>).</w:t>
            </w:r>
          </w:p>
          <w:p w:rsidR="000A6C81" w:rsidRDefault="000A6C81" w:rsidP="00303E14">
            <w:pPr>
              <w:rPr>
                <w:i/>
              </w:rPr>
            </w:pPr>
            <w:r>
              <w:rPr>
                <w:i/>
              </w:rPr>
              <w:t>Les objectifs à atteindre doivent être clairement énoncés aux élèves. Une première approche de décomposition des tâches peut être fourni. La réalisation du projet mobilisera :</w:t>
            </w:r>
          </w:p>
          <w:p w:rsidR="000A6C81" w:rsidRDefault="000A6C81" w:rsidP="000A6C81">
            <w:pPr>
              <w:pStyle w:val="Paragraphedeliste"/>
              <w:numPr>
                <w:ilvl w:val="0"/>
                <w:numId w:val="2"/>
              </w:numPr>
              <w:rPr>
                <w:i/>
              </w:rPr>
            </w:pPr>
            <w:proofErr w:type="gramStart"/>
            <w:r>
              <w:rPr>
                <w:i/>
              </w:rPr>
              <w:t>la</w:t>
            </w:r>
            <w:proofErr w:type="gramEnd"/>
            <w:r>
              <w:rPr>
                <w:i/>
              </w:rPr>
              <w:t xml:space="preserve"> maîtrise des outils mathématiques</w:t>
            </w:r>
          </w:p>
          <w:p w:rsidR="000A6C81" w:rsidRDefault="000A6C81" w:rsidP="000A6C81">
            <w:pPr>
              <w:pStyle w:val="Paragraphedeliste"/>
              <w:numPr>
                <w:ilvl w:val="0"/>
                <w:numId w:val="2"/>
              </w:numPr>
              <w:rPr>
                <w:i/>
              </w:rPr>
            </w:pPr>
            <w:proofErr w:type="gramStart"/>
            <w:r>
              <w:rPr>
                <w:i/>
              </w:rPr>
              <w:t>la</w:t>
            </w:r>
            <w:proofErr w:type="gramEnd"/>
            <w:r>
              <w:rPr>
                <w:i/>
              </w:rPr>
              <w:t xml:space="preserve"> maîtrise de l’équation horaire (savoir l’écrire sous différentes formes, identification des grandeurs physiques impliquées, comprendre l’impact de l’évolution de ses grandeurs physiques sur la trajectoire…) </w:t>
            </w:r>
          </w:p>
          <w:p w:rsidR="000A6C81" w:rsidRDefault="000A6C81" w:rsidP="000A6C81">
            <w:pPr>
              <w:pStyle w:val="Paragraphedeliste"/>
              <w:numPr>
                <w:ilvl w:val="0"/>
                <w:numId w:val="2"/>
              </w:numPr>
              <w:rPr>
                <w:i/>
              </w:rPr>
            </w:pPr>
            <w:proofErr w:type="gramStart"/>
            <w:r>
              <w:rPr>
                <w:i/>
              </w:rPr>
              <w:t>la</w:t>
            </w:r>
            <w:proofErr w:type="gramEnd"/>
            <w:r>
              <w:rPr>
                <w:i/>
              </w:rPr>
              <w:t xml:space="preserve"> mise à profit de l’algorithmique et de la programmation</w:t>
            </w:r>
          </w:p>
          <w:p w:rsidR="000A6C81" w:rsidRPr="00D473AF" w:rsidRDefault="000A6C81" w:rsidP="00303E14">
            <w:pPr>
              <w:rPr>
                <w:i/>
              </w:rPr>
            </w:pPr>
            <w:r>
              <w:rPr>
                <w:i/>
              </w:rPr>
              <w:t>Elargissement : Utilisation de l’animation en classe ou en TP</w:t>
            </w:r>
          </w:p>
        </w:tc>
      </w:tr>
      <w:tr w:rsidR="000A6C81" w:rsidTr="00303E14">
        <w:trPr>
          <w:trHeight w:val="4811"/>
        </w:trPr>
        <w:tc>
          <w:tcPr>
            <w:tcW w:w="2635" w:type="dxa"/>
          </w:tcPr>
          <w:p w:rsidR="000A6C81" w:rsidRDefault="000A6C81" w:rsidP="00303E14">
            <w:pPr>
              <w:rPr>
                <w:b/>
                <w:u w:val="single"/>
              </w:rPr>
            </w:pPr>
            <w:r>
              <w:rPr>
                <w:b/>
                <w:u w:val="single"/>
              </w:rPr>
              <w:t>Compétences visées</w:t>
            </w:r>
          </w:p>
        </w:tc>
        <w:tc>
          <w:tcPr>
            <w:tcW w:w="7821" w:type="dxa"/>
          </w:tcPr>
          <w:p w:rsidR="000A6C81" w:rsidRPr="00AA7DA9" w:rsidRDefault="000A6C81" w:rsidP="00303E14">
            <w:pPr>
              <w:rPr>
                <w:b/>
                <w:i/>
              </w:rPr>
            </w:pPr>
            <w:r>
              <w:rPr>
                <w:b/>
                <w:i/>
              </w:rPr>
              <w:t>PIX</w:t>
            </w:r>
            <w:r w:rsidRPr="00AA7DA9">
              <w:rPr>
                <w:b/>
                <w:i/>
              </w:rPr>
              <w:t> :</w:t>
            </w:r>
          </w:p>
          <w:p w:rsidR="000A6C81" w:rsidRPr="00B930E3" w:rsidRDefault="000A6C81" w:rsidP="000A6C81">
            <w:pPr>
              <w:pStyle w:val="Paragraphedeliste"/>
              <w:numPr>
                <w:ilvl w:val="0"/>
                <w:numId w:val="3"/>
              </w:numPr>
              <w:rPr>
                <w:b/>
                <w:i/>
              </w:rPr>
            </w:pPr>
            <w:r w:rsidRPr="003A35A9">
              <w:rPr>
                <w:i/>
              </w:rPr>
              <w:t>Collaborer dans un groupe pour réaliser un projet, co-produire des ressources, des connaissances, des données, et pour apprendre</w:t>
            </w:r>
            <w:r>
              <w:rPr>
                <w:i/>
              </w:rPr>
              <w:t xml:space="preserve"> - </w:t>
            </w:r>
            <w:r w:rsidRPr="00B930E3">
              <w:rPr>
                <w:b/>
                <w:i/>
              </w:rPr>
              <w:t>Item 2.3</w:t>
            </w:r>
          </w:p>
          <w:p w:rsidR="000A6C81" w:rsidRPr="00B930E3" w:rsidRDefault="000A6C81" w:rsidP="000A6C81">
            <w:pPr>
              <w:pStyle w:val="Paragraphedeliste"/>
              <w:numPr>
                <w:ilvl w:val="0"/>
                <w:numId w:val="3"/>
              </w:numPr>
              <w:rPr>
                <w:b/>
                <w:i/>
              </w:rPr>
            </w:pPr>
            <w:r w:rsidRPr="003A35A9">
              <w:rPr>
                <w:i/>
              </w:rPr>
              <w:t>Ecrire des programmes et des algorithmes pour répondre à un besoin (automatiser une tâche répétitive, accomplir des tâches complexes ou chronophages, résoudre un problème logique, etc.) et pour développer un contenu riche (jeu, site web, etc.) (avec des environnements de développement informatique simples, des logiciels de planification de tâches, etc.)</w:t>
            </w:r>
            <w:r>
              <w:rPr>
                <w:i/>
              </w:rPr>
              <w:t xml:space="preserve"> – </w:t>
            </w:r>
            <w:r w:rsidRPr="00B930E3">
              <w:rPr>
                <w:b/>
                <w:i/>
              </w:rPr>
              <w:t>Item 3.4</w:t>
            </w:r>
          </w:p>
          <w:p w:rsidR="000A6C81" w:rsidRDefault="000A6C81" w:rsidP="00303E14">
            <w:pPr>
              <w:rPr>
                <w:b/>
                <w:i/>
              </w:rPr>
            </w:pPr>
            <w:r w:rsidRPr="00AA7DA9">
              <w:rPr>
                <w:b/>
                <w:i/>
              </w:rPr>
              <w:t>Compétences Attendues </w:t>
            </w:r>
            <w:r>
              <w:rPr>
                <w:b/>
                <w:i/>
              </w:rPr>
              <w:t xml:space="preserve">en Sciences Physiques </w:t>
            </w:r>
            <w:r w:rsidRPr="00AA7DA9">
              <w:rPr>
                <w:b/>
                <w:i/>
              </w:rPr>
              <w:t>:</w:t>
            </w:r>
          </w:p>
          <w:p w:rsidR="000A6C81" w:rsidRPr="00330A7B" w:rsidRDefault="000A6C81" w:rsidP="000A6C81">
            <w:pPr>
              <w:pStyle w:val="Paragraphedeliste"/>
              <w:numPr>
                <w:ilvl w:val="0"/>
                <w:numId w:val="4"/>
              </w:numPr>
              <w:rPr>
                <w:b/>
                <w:i/>
              </w:rPr>
            </w:pPr>
            <w:r w:rsidRPr="00330A7B">
              <w:rPr>
                <w:i/>
              </w:rPr>
              <w:t>Description du mouvement d’un point au cours du temps</w:t>
            </w:r>
          </w:p>
          <w:p w:rsidR="000A6C81" w:rsidRPr="00117C65" w:rsidRDefault="000A6C81" w:rsidP="000A6C81">
            <w:pPr>
              <w:pStyle w:val="Paragraphedeliste"/>
              <w:numPr>
                <w:ilvl w:val="0"/>
                <w:numId w:val="4"/>
              </w:numPr>
              <w:rPr>
                <w:b/>
                <w:i/>
              </w:rPr>
            </w:pPr>
            <w:r w:rsidRPr="00117C65">
              <w:rPr>
                <w:i/>
              </w:rPr>
              <w:t>Définir et reconnaître des mouvements</w:t>
            </w:r>
          </w:p>
          <w:p w:rsidR="000A6C81" w:rsidRPr="00AA7DA9" w:rsidRDefault="000A6C81" w:rsidP="000A6C81">
            <w:pPr>
              <w:pStyle w:val="Paragraphedeliste"/>
              <w:numPr>
                <w:ilvl w:val="0"/>
                <w:numId w:val="4"/>
              </w:numPr>
              <w:rPr>
                <w:b/>
                <w:i/>
              </w:rPr>
            </w:pPr>
            <w:r w:rsidRPr="00330A7B">
              <w:rPr>
                <w:i/>
              </w:rPr>
              <w:t>Connaître et exploiter les trois lois de Newton ; les mettre en œuvre pour étudier des mouvements dans des champs de pesanteur.</w:t>
            </w:r>
          </w:p>
          <w:p w:rsidR="000A6C81" w:rsidRPr="00330A7B" w:rsidRDefault="000A6C81" w:rsidP="000A6C81">
            <w:pPr>
              <w:pStyle w:val="Paragraphedeliste"/>
              <w:numPr>
                <w:ilvl w:val="0"/>
                <w:numId w:val="4"/>
              </w:numPr>
              <w:rPr>
                <w:i/>
              </w:rPr>
            </w:pPr>
            <w:r w:rsidRPr="00330A7B">
              <w:rPr>
                <w:i/>
              </w:rPr>
              <w:t>Mettre en œuvre une démarche expérimentale pour étudier un mouvement</w:t>
            </w:r>
          </w:p>
        </w:tc>
      </w:tr>
      <w:tr w:rsidR="000A6C81" w:rsidTr="00303E14">
        <w:trPr>
          <w:trHeight w:val="3400"/>
        </w:trPr>
        <w:tc>
          <w:tcPr>
            <w:tcW w:w="2635" w:type="dxa"/>
          </w:tcPr>
          <w:p w:rsidR="000A6C81" w:rsidRDefault="000A6C81" w:rsidP="00303E14">
            <w:pPr>
              <w:rPr>
                <w:b/>
                <w:u w:val="single"/>
              </w:rPr>
            </w:pPr>
            <w:r>
              <w:rPr>
                <w:b/>
                <w:u w:val="single"/>
              </w:rPr>
              <w:t xml:space="preserve">Autres compétences </w:t>
            </w:r>
            <w:r w:rsidRPr="00531C23">
              <w:rPr>
                <w:b/>
                <w:u w:val="single"/>
              </w:rPr>
              <w:t>mobilisée</w:t>
            </w:r>
            <w:r>
              <w:rPr>
                <w:b/>
                <w:u w:val="single"/>
              </w:rPr>
              <w:t>s</w:t>
            </w:r>
          </w:p>
        </w:tc>
        <w:tc>
          <w:tcPr>
            <w:tcW w:w="7821" w:type="dxa"/>
          </w:tcPr>
          <w:p w:rsidR="000A6C81" w:rsidRDefault="000A6C81" w:rsidP="00303E14">
            <w:pPr>
              <w:rPr>
                <w:b/>
                <w:i/>
              </w:rPr>
            </w:pPr>
            <w:r>
              <w:rPr>
                <w:b/>
                <w:i/>
              </w:rPr>
              <w:t>ISN :</w:t>
            </w:r>
          </w:p>
          <w:p w:rsidR="000A6C81" w:rsidRDefault="000A6C81" w:rsidP="000A6C81">
            <w:pPr>
              <w:pStyle w:val="Paragraphedeliste"/>
              <w:numPr>
                <w:ilvl w:val="0"/>
                <w:numId w:val="3"/>
              </w:numPr>
              <w:rPr>
                <w:i/>
              </w:rPr>
            </w:pPr>
            <w:r w:rsidRPr="000F7C7E">
              <w:rPr>
                <w:i/>
              </w:rPr>
              <w:t xml:space="preserve">Créer et analyser une page web en langage HTML. </w:t>
            </w:r>
          </w:p>
          <w:p w:rsidR="000A6C81" w:rsidRPr="00AA7DA9" w:rsidRDefault="000A6C81" w:rsidP="000A6C81">
            <w:pPr>
              <w:pStyle w:val="Paragraphedeliste"/>
              <w:numPr>
                <w:ilvl w:val="0"/>
                <w:numId w:val="3"/>
              </w:numPr>
              <w:rPr>
                <w:i/>
              </w:rPr>
            </w:pPr>
            <w:r w:rsidRPr="00B04FE0">
              <w:rPr>
                <w:i/>
              </w:rPr>
              <w:t>Comprendre un algorithme et expliquer ce qu'il fait.</w:t>
            </w:r>
          </w:p>
          <w:p w:rsidR="000A6C81" w:rsidRPr="00AA7DA9" w:rsidRDefault="000A6C81" w:rsidP="000A6C81">
            <w:pPr>
              <w:pStyle w:val="Paragraphedeliste"/>
              <w:numPr>
                <w:ilvl w:val="0"/>
                <w:numId w:val="3"/>
              </w:numPr>
              <w:rPr>
                <w:i/>
              </w:rPr>
            </w:pPr>
            <w:r w:rsidRPr="00B04FE0">
              <w:rPr>
                <w:i/>
              </w:rPr>
              <w:t>Concevoir un algorithme</w:t>
            </w:r>
            <w:r>
              <w:rPr>
                <w:i/>
              </w:rPr>
              <w:t xml:space="preserve"> ; </w:t>
            </w:r>
            <w:r w:rsidRPr="00B04FE0">
              <w:rPr>
                <w:i/>
              </w:rPr>
              <w:t>Programmer un algorithme</w:t>
            </w:r>
          </w:p>
          <w:p w:rsidR="000A6C81" w:rsidRDefault="000A6C81" w:rsidP="000A6C81">
            <w:pPr>
              <w:pStyle w:val="Paragraphedeliste"/>
              <w:numPr>
                <w:ilvl w:val="0"/>
                <w:numId w:val="3"/>
              </w:numPr>
              <w:rPr>
                <w:i/>
              </w:rPr>
            </w:pPr>
            <w:r w:rsidRPr="00B04FE0">
              <w:rPr>
                <w:i/>
              </w:rPr>
              <w:t>S'interroger sur l'efficacité d'un algorithme</w:t>
            </w:r>
          </w:p>
          <w:p w:rsidR="000A6C81" w:rsidRDefault="000A6C81" w:rsidP="00303E14">
            <w:pPr>
              <w:rPr>
                <w:i/>
              </w:rPr>
            </w:pPr>
          </w:p>
          <w:p w:rsidR="000A6C81" w:rsidRPr="000F7C7E" w:rsidRDefault="000A6C81" w:rsidP="00303E14">
            <w:pPr>
              <w:rPr>
                <w:b/>
                <w:i/>
              </w:rPr>
            </w:pPr>
            <w:r w:rsidRPr="000F7C7E">
              <w:rPr>
                <w:b/>
                <w:i/>
              </w:rPr>
              <w:t>Mathématiques :</w:t>
            </w:r>
          </w:p>
          <w:p w:rsidR="000A6C81" w:rsidRDefault="000A6C81" w:rsidP="000A6C81">
            <w:pPr>
              <w:pStyle w:val="Paragraphedeliste"/>
              <w:numPr>
                <w:ilvl w:val="0"/>
                <w:numId w:val="3"/>
              </w:numPr>
              <w:rPr>
                <w:i/>
              </w:rPr>
            </w:pPr>
            <w:r w:rsidRPr="00B04FE0">
              <w:rPr>
                <w:i/>
              </w:rPr>
              <w:t>Décrire certains algorithmes en langage naturel ou dans un langage symbolique</w:t>
            </w:r>
          </w:p>
          <w:p w:rsidR="000A6C81" w:rsidRDefault="000A6C81" w:rsidP="000A6C81">
            <w:pPr>
              <w:pStyle w:val="Paragraphedeliste"/>
              <w:numPr>
                <w:ilvl w:val="0"/>
                <w:numId w:val="3"/>
              </w:numPr>
              <w:rPr>
                <w:i/>
              </w:rPr>
            </w:pPr>
            <w:r w:rsidRPr="00B04FE0">
              <w:rPr>
                <w:i/>
              </w:rPr>
              <w:t>En réaliser quelques-uns à l’aide d’un tableur ou d’un programme sur calculatrice ou avec un logiciel adapté</w:t>
            </w:r>
          </w:p>
          <w:p w:rsidR="000A6C81" w:rsidRPr="00AA7DA9" w:rsidRDefault="000A6C81" w:rsidP="000A6C81">
            <w:pPr>
              <w:pStyle w:val="Paragraphedeliste"/>
              <w:numPr>
                <w:ilvl w:val="0"/>
                <w:numId w:val="3"/>
              </w:numPr>
              <w:rPr>
                <w:i/>
              </w:rPr>
            </w:pPr>
            <w:r w:rsidRPr="00B04FE0">
              <w:rPr>
                <w:i/>
              </w:rPr>
              <w:t>Interpréter des algorithmes plus complexes</w:t>
            </w:r>
          </w:p>
          <w:p w:rsidR="000A6C81" w:rsidRPr="00AA7DA9" w:rsidRDefault="000A6C81" w:rsidP="00303E14">
            <w:pPr>
              <w:rPr>
                <w:b/>
                <w:i/>
              </w:rPr>
            </w:pPr>
          </w:p>
        </w:tc>
      </w:tr>
    </w:tbl>
    <w:p w:rsidR="000A6C81" w:rsidRDefault="000A6C81" w:rsidP="000A6C81">
      <w:pPr>
        <w:rPr>
          <w:b/>
          <w:u w:val="single"/>
        </w:rPr>
      </w:pPr>
    </w:p>
    <w:p w:rsidR="000A6C81" w:rsidRDefault="000A6C81" w:rsidP="000A6C81">
      <w:pPr>
        <w:rPr>
          <w:rStyle w:val="Accentuationintense"/>
        </w:rPr>
      </w:pPr>
      <w:r w:rsidRPr="00F314E7">
        <w:rPr>
          <w:rStyle w:val="Accentuationintense"/>
        </w:rPr>
        <w:lastRenderedPageBreak/>
        <w:t>Contexte pédagogique </w:t>
      </w:r>
    </w:p>
    <w:p w:rsidR="000A6C81" w:rsidRDefault="000A6C81" w:rsidP="000A6C81">
      <w:pPr>
        <w:rPr>
          <w:rStyle w:val="Accentuationintense"/>
        </w:rPr>
      </w:pPr>
    </w:p>
    <w:p w:rsidR="000A6C81" w:rsidRPr="00221400" w:rsidRDefault="000A6C81" w:rsidP="000A6C81">
      <w:pPr>
        <w:numPr>
          <w:ilvl w:val="0"/>
          <w:numId w:val="1"/>
        </w:numPr>
        <w:suppressAutoHyphens/>
        <w:spacing w:after="0" w:line="100" w:lineRule="atLeast"/>
        <w:rPr>
          <w:i/>
          <w:iCs/>
        </w:rPr>
      </w:pPr>
      <w:r>
        <w:rPr>
          <w:i/>
          <w:iCs/>
        </w:rPr>
        <w:t>Equipement-élèves</w:t>
      </w:r>
      <w:r w:rsidRPr="00221400">
        <w:rPr>
          <w:i/>
          <w:iCs/>
        </w:rPr>
        <w:t xml:space="preserve"> : </w:t>
      </w:r>
      <w:r>
        <w:rPr>
          <w:i/>
          <w:iCs/>
        </w:rPr>
        <w:t>ordinateur</w:t>
      </w:r>
    </w:p>
    <w:p w:rsidR="000A6C81" w:rsidRPr="0003792C" w:rsidRDefault="000A6C81" w:rsidP="000A6C81">
      <w:pPr>
        <w:numPr>
          <w:ilvl w:val="0"/>
          <w:numId w:val="1"/>
        </w:numPr>
        <w:suppressAutoHyphens/>
        <w:spacing w:after="0" w:line="100" w:lineRule="atLeast"/>
        <w:rPr>
          <w:i/>
          <w:iCs/>
        </w:rPr>
      </w:pPr>
      <w:r>
        <w:rPr>
          <w:i/>
          <w:iCs/>
        </w:rPr>
        <w:t>Durée : 5 semaines environ</w:t>
      </w:r>
    </w:p>
    <w:p w:rsidR="000A6C81" w:rsidRDefault="000A6C81" w:rsidP="000A6C81">
      <w:pPr>
        <w:numPr>
          <w:ilvl w:val="0"/>
          <w:numId w:val="1"/>
        </w:numPr>
        <w:suppressAutoHyphens/>
        <w:spacing w:after="0" w:line="100" w:lineRule="atLeast"/>
        <w:rPr>
          <w:i/>
          <w:iCs/>
        </w:rPr>
      </w:pPr>
      <w:r>
        <w:rPr>
          <w:i/>
          <w:iCs/>
        </w:rPr>
        <w:t>Démarche de projet</w:t>
      </w:r>
    </w:p>
    <w:p w:rsidR="000A6C81" w:rsidRPr="0003792C" w:rsidRDefault="000A6C81" w:rsidP="000A6C81">
      <w:pPr>
        <w:numPr>
          <w:ilvl w:val="0"/>
          <w:numId w:val="1"/>
        </w:numPr>
        <w:suppressAutoHyphens/>
        <w:spacing w:after="0" w:line="100" w:lineRule="atLeast"/>
        <w:rPr>
          <w:i/>
          <w:iCs/>
        </w:rPr>
      </w:pPr>
      <w:r>
        <w:rPr>
          <w:i/>
          <w:iCs/>
        </w:rPr>
        <w:t>Travail en groupes de 3 élèves</w:t>
      </w:r>
    </w:p>
    <w:p w:rsidR="000A6C81" w:rsidRPr="0061612E" w:rsidRDefault="000A6C81" w:rsidP="000A6C81">
      <w:pPr>
        <w:numPr>
          <w:ilvl w:val="0"/>
          <w:numId w:val="1"/>
        </w:numPr>
        <w:suppressAutoHyphens/>
        <w:spacing w:after="0" w:line="100" w:lineRule="atLeast"/>
      </w:pPr>
      <w:r>
        <w:rPr>
          <w:i/>
          <w:iCs/>
        </w:rPr>
        <w:t>Utilisation de site d’aide à la programmation</w:t>
      </w:r>
    </w:p>
    <w:p w:rsidR="000A6C81" w:rsidRDefault="000A6C81" w:rsidP="000A6C81">
      <w:pPr>
        <w:rPr>
          <w:i/>
          <w:iCs/>
        </w:rPr>
      </w:pPr>
    </w:p>
    <w:p w:rsidR="000A6C81" w:rsidRPr="001F6185" w:rsidRDefault="000A6C81" w:rsidP="000A6C81"/>
    <w:tbl>
      <w:tblPr>
        <w:tblStyle w:val="Grilledutableau"/>
        <w:tblW w:w="0" w:type="auto"/>
        <w:tblLook w:val="04A0" w:firstRow="1" w:lastRow="0" w:firstColumn="1" w:lastColumn="0" w:noHBand="0" w:noVBand="1"/>
      </w:tblPr>
      <w:tblGrid>
        <w:gridCol w:w="3485"/>
        <w:gridCol w:w="3487"/>
        <w:gridCol w:w="3484"/>
      </w:tblGrid>
      <w:tr w:rsidR="000A6C81" w:rsidTr="00303E14">
        <w:tc>
          <w:tcPr>
            <w:tcW w:w="3535" w:type="dxa"/>
          </w:tcPr>
          <w:p w:rsidR="000A6C81" w:rsidRPr="00F314E7" w:rsidRDefault="000A6C81" w:rsidP="00303E14">
            <w:pPr>
              <w:jc w:val="center"/>
              <w:rPr>
                <w:b/>
                <w:u w:val="single"/>
              </w:rPr>
            </w:pPr>
            <w:r w:rsidRPr="00F314E7">
              <w:rPr>
                <w:b/>
                <w:u w:val="single"/>
              </w:rPr>
              <w:t>Outils ou fonctionnalités utilisées</w:t>
            </w:r>
          </w:p>
        </w:tc>
        <w:tc>
          <w:tcPr>
            <w:tcW w:w="3535" w:type="dxa"/>
          </w:tcPr>
          <w:p w:rsidR="000A6C81" w:rsidRPr="00F314E7" w:rsidRDefault="000A6C81" w:rsidP="00303E14">
            <w:pPr>
              <w:jc w:val="center"/>
              <w:rPr>
                <w:b/>
                <w:u w:val="single"/>
              </w:rPr>
            </w:pPr>
            <w:r w:rsidRPr="00F314E7">
              <w:rPr>
                <w:b/>
                <w:u w:val="single"/>
              </w:rPr>
              <w:t>Les apports</w:t>
            </w:r>
          </w:p>
        </w:tc>
        <w:tc>
          <w:tcPr>
            <w:tcW w:w="3536" w:type="dxa"/>
          </w:tcPr>
          <w:p w:rsidR="000A6C81" w:rsidRPr="00F314E7" w:rsidRDefault="000A6C81" w:rsidP="00303E14">
            <w:pPr>
              <w:jc w:val="center"/>
              <w:rPr>
                <w:b/>
                <w:u w:val="single"/>
              </w:rPr>
            </w:pPr>
            <w:r w:rsidRPr="00F314E7">
              <w:rPr>
                <w:b/>
                <w:u w:val="single"/>
              </w:rPr>
              <w:t>Les freins</w:t>
            </w:r>
          </w:p>
        </w:tc>
      </w:tr>
      <w:tr w:rsidR="000A6C81" w:rsidTr="00303E14">
        <w:tc>
          <w:tcPr>
            <w:tcW w:w="3535" w:type="dxa"/>
          </w:tcPr>
          <w:p w:rsidR="000A6C81" w:rsidRDefault="000A6C81" w:rsidP="00303E14">
            <w:pPr>
              <w:rPr>
                <w:i/>
              </w:rPr>
            </w:pPr>
            <w:r>
              <w:rPr>
                <w:i/>
              </w:rPr>
              <w:t>Utilisation d’un IDE (</w:t>
            </w:r>
            <w:proofErr w:type="spellStart"/>
            <w:r>
              <w:rPr>
                <w:i/>
              </w:rPr>
              <w:t>notepad</w:t>
            </w:r>
            <w:proofErr w:type="spellEnd"/>
            <w:r>
              <w:rPr>
                <w:i/>
              </w:rPr>
              <w:t xml:space="preserve">++, </w:t>
            </w:r>
            <w:proofErr w:type="spellStart"/>
            <w:r>
              <w:rPr>
                <w:i/>
              </w:rPr>
              <w:t>bracket</w:t>
            </w:r>
            <w:proofErr w:type="spellEnd"/>
            <w:r>
              <w:rPr>
                <w:i/>
              </w:rPr>
              <w:t>…)</w:t>
            </w:r>
          </w:p>
          <w:p w:rsidR="000A6C81" w:rsidRDefault="000A6C81" w:rsidP="00303E14">
            <w:pPr>
              <w:rPr>
                <w:i/>
              </w:rPr>
            </w:pPr>
          </w:p>
          <w:p w:rsidR="000A6C81" w:rsidRDefault="000A6C81" w:rsidP="00303E14">
            <w:pPr>
              <w:rPr>
                <w:i/>
              </w:rPr>
            </w:pPr>
            <w:r>
              <w:rPr>
                <w:i/>
              </w:rPr>
              <w:t>Langage de présentation HTML</w:t>
            </w:r>
          </w:p>
          <w:p w:rsidR="000A6C81" w:rsidRDefault="000A6C81" w:rsidP="00303E14">
            <w:pPr>
              <w:rPr>
                <w:i/>
              </w:rPr>
            </w:pPr>
            <w:r>
              <w:rPr>
                <w:i/>
              </w:rPr>
              <w:t>Langage de programmation javascript</w:t>
            </w:r>
          </w:p>
          <w:p w:rsidR="000A6C81" w:rsidRDefault="000A6C81" w:rsidP="00303E14">
            <w:pPr>
              <w:rPr>
                <w:i/>
              </w:rPr>
            </w:pPr>
          </w:p>
          <w:p w:rsidR="000A6C81" w:rsidRPr="001F6185" w:rsidRDefault="000A6C81" w:rsidP="00303E14">
            <w:pPr>
              <w:rPr>
                <w:i/>
              </w:rPr>
            </w:pPr>
            <w:r>
              <w:rPr>
                <w:i/>
              </w:rPr>
              <w:t>Mise à profit des ENT pour faciliter les échanges élève-élève et prof-élève</w:t>
            </w:r>
          </w:p>
        </w:tc>
        <w:tc>
          <w:tcPr>
            <w:tcW w:w="3535" w:type="dxa"/>
          </w:tcPr>
          <w:p w:rsidR="000A6C81" w:rsidRDefault="000A6C81" w:rsidP="00303E14">
            <w:pPr>
              <w:rPr>
                <w:i/>
                <w:iCs/>
              </w:rPr>
            </w:pPr>
            <w:r w:rsidRPr="00D0643F">
              <w:rPr>
                <w:b/>
                <w:i/>
                <w:iCs/>
              </w:rPr>
              <w:t xml:space="preserve">Apport élève : </w:t>
            </w:r>
            <w:r>
              <w:rPr>
                <w:i/>
                <w:iCs/>
              </w:rPr>
              <w:t>construire une animation web, décloisonnement,</w:t>
            </w:r>
          </w:p>
          <w:p w:rsidR="000A6C81" w:rsidRDefault="000A6C81" w:rsidP="00303E14">
            <w:pPr>
              <w:rPr>
                <w:i/>
                <w:iCs/>
              </w:rPr>
            </w:pPr>
            <w:r>
              <w:rPr>
                <w:i/>
                <w:iCs/>
              </w:rPr>
              <w:t>Stimuler l’imagination et la résolution de problème.</w:t>
            </w:r>
          </w:p>
          <w:p w:rsidR="000A6C81" w:rsidRDefault="000A6C81" w:rsidP="00303E14">
            <w:pPr>
              <w:rPr>
                <w:i/>
                <w:iCs/>
              </w:rPr>
            </w:pPr>
            <w:r>
              <w:rPr>
                <w:i/>
                <w:iCs/>
              </w:rPr>
              <w:t>Recherche,</w:t>
            </w:r>
          </w:p>
          <w:p w:rsidR="000A6C81" w:rsidRDefault="000A6C81" w:rsidP="00303E14">
            <w:pPr>
              <w:rPr>
                <w:i/>
                <w:iCs/>
              </w:rPr>
            </w:pPr>
            <w:r>
              <w:rPr>
                <w:i/>
                <w:iCs/>
              </w:rPr>
              <w:t>Mutualisation, collaboration</w:t>
            </w:r>
          </w:p>
          <w:p w:rsidR="000A6C81" w:rsidRDefault="000A6C81" w:rsidP="00303E14">
            <w:pPr>
              <w:rPr>
                <w:i/>
                <w:iCs/>
              </w:rPr>
            </w:pPr>
            <w:r>
              <w:rPr>
                <w:i/>
                <w:iCs/>
              </w:rPr>
              <w:t>Possibilité de reproduire, de réinvestir dans d’autres situations,</w:t>
            </w:r>
          </w:p>
          <w:p w:rsidR="000A6C81" w:rsidRDefault="000A6C81" w:rsidP="00303E14">
            <w:pPr>
              <w:rPr>
                <w:i/>
                <w:iCs/>
              </w:rPr>
            </w:pPr>
          </w:p>
          <w:p w:rsidR="000A6C81" w:rsidRPr="00F314E7" w:rsidRDefault="000A6C81" w:rsidP="00303E14">
            <w:pPr>
              <w:rPr>
                <w:i/>
                <w:iCs/>
              </w:rPr>
            </w:pPr>
            <w:r w:rsidRPr="00166C18">
              <w:rPr>
                <w:b/>
                <w:i/>
                <w:iCs/>
              </w:rPr>
              <w:t>Apport professeur :</w:t>
            </w:r>
            <w:r>
              <w:rPr>
                <w:i/>
                <w:iCs/>
              </w:rPr>
              <w:t xml:space="preserve"> pédagogie de projet, partager d’autres compétences, échanger avec d’autres collègues, travailler les compétences B2I…</w:t>
            </w:r>
          </w:p>
          <w:p w:rsidR="000A6C81" w:rsidRDefault="000A6C81" w:rsidP="00303E14"/>
        </w:tc>
        <w:tc>
          <w:tcPr>
            <w:tcW w:w="3536" w:type="dxa"/>
          </w:tcPr>
          <w:p w:rsidR="000A6C81" w:rsidRDefault="000A6C81" w:rsidP="00303E14">
            <w:r>
              <w:t>Gestion de l’hétérogénéité inhérente au projet</w:t>
            </w:r>
          </w:p>
          <w:p w:rsidR="000A6C81" w:rsidRDefault="000A6C81" w:rsidP="00303E14">
            <w:r>
              <w:t>Suivre de manière individuelle les élèves dans leur progression</w:t>
            </w:r>
          </w:p>
          <w:p w:rsidR="000A6C81" w:rsidRDefault="000A6C81" w:rsidP="00303E14">
            <w:r>
              <w:t>Transversalité</w:t>
            </w:r>
          </w:p>
          <w:p w:rsidR="000A6C81" w:rsidRDefault="000A6C81" w:rsidP="00303E14">
            <w:r>
              <w:t>Choix du langage de programmation en adéquation avec l’ISN</w:t>
            </w:r>
          </w:p>
          <w:p w:rsidR="000A6C81" w:rsidRDefault="000A6C81" w:rsidP="00303E14"/>
        </w:tc>
      </w:tr>
      <w:tr w:rsidR="000A6C81" w:rsidTr="00303E14">
        <w:tc>
          <w:tcPr>
            <w:tcW w:w="10606" w:type="dxa"/>
            <w:gridSpan w:val="3"/>
          </w:tcPr>
          <w:p w:rsidR="000A6C81" w:rsidRDefault="000A6C81" w:rsidP="00303E14">
            <w:pPr>
              <w:rPr>
                <w:b/>
                <w:u w:val="single"/>
              </w:rPr>
            </w:pPr>
            <w:r>
              <w:rPr>
                <w:b/>
                <w:u w:val="single"/>
              </w:rPr>
              <w:t>Les pistes :</w:t>
            </w:r>
          </w:p>
          <w:p w:rsidR="000A6C81" w:rsidRDefault="000A6C81" w:rsidP="00303E14">
            <w:pPr>
              <w:rPr>
                <w:i/>
              </w:rPr>
            </w:pPr>
            <w:r>
              <w:rPr>
                <w:i/>
              </w:rPr>
              <w:t>Familiarisation avec le projet en créant soi-même l’animation</w:t>
            </w:r>
          </w:p>
          <w:p w:rsidR="000A6C81" w:rsidRDefault="000A6C81" w:rsidP="00303E14">
            <w:pPr>
              <w:rPr>
                <w:i/>
              </w:rPr>
            </w:pPr>
            <w:r>
              <w:rPr>
                <w:i/>
              </w:rPr>
              <w:t>S’informer sur les notions à réinvestir et provenant de l’enseignement des mathématiques, d’ISN, de SI</w:t>
            </w:r>
          </w:p>
          <w:p w:rsidR="000A6C81" w:rsidRDefault="000A6C81" w:rsidP="00303E14">
            <w:pPr>
              <w:rPr>
                <w:i/>
              </w:rPr>
            </w:pPr>
            <w:r>
              <w:rPr>
                <w:i/>
              </w:rPr>
              <w:t>Collaborer avec les collègues de ces disciplines</w:t>
            </w:r>
          </w:p>
          <w:p w:rsidR="000A6C81" w:rsidRDefault="000A6C81" w:rsidP="00303E14">
            <w:pPr>
              <w:rPr>
                <w:i/>
              </w:rPr>
            </w:pPr>
            <w:r>
              <w:rPr>
                <w:i/>
              </w:rPr>
              <w:t>Travailler en premier lieu avec un petit nombre d’élève (3 * 3 élèves par exemple)</w:t>
            </w:r>
          </w:p>
          <w:p w:rsidR="000A6C81" w:rsidRDefault="000A6C81" w:rsidP="00303E14">
            <w:pPr>
              <w:rPr>
                <w:i/>
              </w:rPr>
            </w:pPr>
            <w:r>
              <w:rPr>
                <w:i/>
              </w:rPr>
              <w:t xml:space="preserve">Mettre à profit les ENT </w:t>
            </w:r>
          </w:p>
          <w:p w:rsidR="000A6C81" w:rsidRPr="00F314E7" w:rsidRDefault="000A6C81" w:rsidP="00303E14">
            <w:pPr>
              <w:rPr>
                <w:i/>
                <w:iCs/>
              </w:rPr>
            </w:pPr>
          </w:p>
        </w:tc>
      </w:tr>
    </w:tbl>
    <w:p w:rsidR="000A6C81" w:rsidRDefault="000A6C81" w:rsidP="000A6C81">
      <w:bookmarkStart w:id="0" w:name="_GoBack"/>
      <w:bookmarkEnd w:id="0"/>
    </w:p>
    <w:sectPr w:rsidR="000A6C81" w:rsidSect="000A6C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 w15:restartNumberingAfterBreak="0">
    <w:nsid w:val="15824BE7"/>
    <w:multiLevelType w:val="hybridMultilevel"/>
    <w:tmpl w:val="4B86D592"/>
    <w:lvl w:ilvl="0" w:tplc="EA681AFA">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143E00"/>
    <w:multiLevelType w:val="hybridMultilevel"/>
    <w:tmpl w:val="7F241BD2"/>
    <w:lvl w:ilvl="0" w:tplc="63B455D8">
      <w:start w:val="1"/>
      <w:numFmt w:val="bullet"/>
      <w:lvlText w:val=""/>
      <w:lvlJc w:val="left"/>
      <w:pPr>
        <w:ind w:left="720" w:hanging="360"/>
      </w:pPr>
      <w:rPr>
        <w:rFonts w:ascii="Wingdings" w:hAnsi="Wingdings" w:hint="default"/>
        <w:color w:val="ED7D31"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8E5616"/>
    <w:multiLevelType w:val="hybridMultilevel"/>
    <w:tmpl w:val="93DA92C2"/>
    <w:lvl w:ilvl="0" w:tplc="63B455D8">
      <w:start w:val="1"/>
      <w:numFmt w:val="bullet"/>
      <w:lvlText w:val=""/>
      <w:lvlJc w:val="left"/>
      <w:pPr>
        <w:ind w:left="720" w:hanging="360"/>
      </w:pPr>
      <w:rPr>
        <w:rFonts w:ascii="Wingdings" w:hAnsi="Wingdings" w:hint="default"/>
        <w:color w:val="ED7D31"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5277E42"/>
    <w:multiLevelType w:val="hybridMultilevel"/>
    <w:tmpl w:val="4BCAE84A"/>
    <w:lvl w:ilvl="0" w:tplc="63B455D8">
      <w:start w:val="1"/>
      <w:numFmt w:val="bullet"/>
      <w:lvlText w:val=""/>
      <w:lvlJc w:val="left"/>
      <w:pPr>
        <w:ind w:left="720" w:hanging="360"/>
      </w:pPr>
      <w:rPr>
        <w:rFonts w:ascii="Wingdings" w:hAnsi="Wingdings" w:hint="default"/>
        <w:color w:val="ED7D31"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81"/>
    <w:rsid w:val="0000427C"/>
    <w:rsid w:val="000A6C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D545E"/>
  <w15:chartTrackingRefBased/>
  <w15:docId w15:val="{EB4C453D-214E-4560-A6AC-B02FD0B54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A6C8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intense">
    <w:name w:val="Intense Emphasis"/>
    <w:basedOn w:val="Policepardfaut"/>
    <w:uiPriority w:val="21"/>
    <w:qFormat/>
    <w:rsid w:val="000A6C81"/>
    <w:rPr>
      <w:b/>
      <w:bCs/>
      <w:i/>
      <w:iCs/>
      <w:color w:val="4472C4" w:themeColor="accent1"/>
    </w:rPr>
  </w:style>
  <w:style w:type="paragraph" w:styleId="Paragraphedeliste">
    <w:name w:val="List Paragraph"/>
    <w:basedOn w:val="Normal"/>
    <w:uiPriority w:val="34"/>
    <w:qFormat/>
    <w:rsid w:val="000A6C81"/>
    <w:pPr>
      <w:suppressAutoHyphens/>
      <w:spacing w:after="0" w:line="100" w:lineRule="atLeast"/>
      <w:ind w:left="720"/>
      <w:contextualSpacing/>
    </w:pPr>
    <w:rPr>
      <w:rFonts w:ascii="Calibri" w:eastAsia="SimSun" w:hAnsi="Calibri" w:cs="Calibri"/>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ac-amiens.fr/achats/css/img/logo.p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4303</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2019-02-04T19:28:00Z</dcterms:created>
  <dcterms:modified xsi:type="dcterms:W3CDTF">2019-02-04T19:29:00Z</dcterms:modified>
</cp:coreProperties>
</file>