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0C17A" w14:textId="77777777" w:rsidR="0045621D" w:rsidRDefault="0045621D"/>
    <w:p w14:paraId="5DCB48E6" w14:textId="77777777" w:rsidR="0045621D" w:rsidRDefault="00F41944">
      <w:r>
        <w:rPr>
          <w:noProof/>
          <w:lang w:eastAsia="fr-FR"/>
        </w:rPr>
        <w:drawing>
          <wp:anchor distT="0" distB="0" distL="114300" distR="114300" simplePos="0" relativeHeight="251663360" behindDoc="0" locked="0" layoutInCell="1" allowOverlap="1" wp14:anchorId="70FD8A81" wp14:editId="49B7695A">
            <wp:simplePos x="0" y="0"/>
            <wp:positionH relativeFrom="column">
              <wp:posOffset>198782</wp:posOffset>
            </wp:positionH>
            <wp:positionV relativeFrom="paragraph">
              <wp:posOffset>59000</wp:posOffset>
            </wp:positionV>
            <wp:extent cx="1160780" cy="1024890"/>
            <wp:effectExtent l="0" t="0" r="1270" b="381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7" cstate="print">
                      <a:extLst>
                        <a:ext uri="{28A0092B-C50C-407E-A947-70E740481C1C}">
                          <a14:useLocalDpi xmlns:a14="http://schemas.microsoft.com/office/drawing/2010/main" val="0"/>
                        </a:ext>
                      </a:extLst>
                    </a:blip>
                    <a:srcRect t="12006"/>
                    <a:stretch/>
                  </pic:blipFill>
                  <pic:spPr bwMode="auto">
                    <a:xfrm>
                      <a:off x="0" y="0"/>
                      <a:ext cx="1160780" cy="1024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4381">
        <w:rPr>
          <w:noProof/>
          <w:lang w:eastAsia="fr-FR"/>
        </w:rPr>
        <mc:AlternateContent>
          <mc:Choice Requires="wps">
            <w:drawing>
              <wp:anchor distT="0" distB="0" distL="114300" distR="114300" simplePos="0" relativeHeight="251661312" behindDoc="0" locked="0" layoutInCell="1" allowOverlap="1" wp14:anchorId="1C519084" wp14:editId="0021E43C">
                <wp:simplePos x="0" y="0"/>
                <wp:positionH relativeFrom="column">
                  <wp:posOffset>2442920</wp:posOffset>
                </wp:positionH>
                <wp:positionV relativeFrom="paragraph">
                  <wp:posOffset>722791</wp:posOffset>
                </wp:positionV>
                <wp:extent cx="3923732" cy="382138"/>
                <wp:effectExtent l="0" t="0" r="19685" b="18415"/>
                <wp:wrapNone/>
                <wp:docPr id="3" name="Zone de texte 3"/>
                <wp:cNvGraphicFramePr/>
                <a:graphic xmlns:a="http://schemas.openxmlformats.org/drawingml/2006/main">
                  <a:graphicData uri="http://schemas.microsoft.com/office/word/2010/wordprocessingShape">
                    <wps:wsp>
                      <wps:cNvSpPr txBox="1"/>
                      <wps:spPr>
                        <a:xfrm>
                          <a:off x="0" y="0"/>
                          <a:ext cx="3923732" cy="382138"/>
                        </a:xfrm>
                        <a:prstGeom prst="rect">
                          <a:avLst/>
                        </a:prstGeom>
                        <a:solidFill>
                          <a:schemeClr val="lt1"/>
                        </a:solidFill>
                        <a:ln w="6350">
                          <a:solidFill>
                            <a:prstClr val="black"/>
                          </a:solidFill>
                        </a:ln>
                      </wps:spPr>
                      <wps:txbx>
                        <w:txbxContent>
                          <w:p w14:paraId="538BB9A9" w14:textId="046AB5EA" w:rsidR="00E925A9" w:rsidRPr="0045621D" w:rsidRDefault="004C0BBD" w:rsidP="00D92514">
                            <w:pPr>
                              <w:jc w:val="center"/>
                              <w:rPr>
                                <w:b/>
                                <w:sz w:val="28"/>
                                <w:szCs w:val="28"/>
                              </w:rPr>
                            </w:pPr>
                            <w:r>
                              <w:rPr>
                                <w:b/>
                                <w:sz w:val="28"/>
                                <w:szCs w:val="28"/>
                              </w:rPr>
                              <w:t>Compte</w:t>
                            </w:r>
                            <w:r w:rsidR="00EE4423">
                              <w:rPr>
                                <w:b/>
                                <w:sz w:val="28"/>
                                <w:szCs w:val="28"/>
                              </w:rPr>
                              <w:t>-</w:t>
                            </w:r>
                            <w:r>
                              <w:rPr>
                                <w:b/>
                                <w:sz w:val="28"/>
                                <w:szCs w:val="28"/>
                              </w:rPr>
                              <w:t xml:space="preserve">rendu </w:t>
                            </w:r>
                            <w:r w:rsidR="00EE4423">
                              <w:rPr>
                                <w:b/>
                                <w:sz w:val="28"/>
                                <w:szCs w:val="28"/>
                              </w:rPr>
                              <w:t xml:space="preserve">collaboratif </w:t>
                            </w:r>
                            <w:r>
                              <w:rPr>
                                <w:b/>
                                <w:sz w:val="28"/>
                                <w:szCs w:val="28"/>
                              </w:rPr>
                              <w:t>de TP en direct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519084" id="_x0000_t202" coordsize="21600,21600" o:spt="202" path="m,l,21600r21600,l21600,xe">
                <v:stroke joinstyle="miter"/>
                <v:path gradientshapeok="t" o:connecttype="rect"/>
              </v:shapetype>
              <v:shape id="Zone de texte 3" o:spid="_x0000_s1026" type="#_x0000_t202" style="position:absolute;margin-left:192.35pt;margin-top:56.9pt;width:308.95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" fillcolor="white [3201]" strokeweight=".5pt">
                <v:textbox>
                  <w:txbxContent>
                    <w:p w14:paraId="538BB9A9" w14:textId="046AB5EA" w:rsidR="00E925A9" w:rsidRPr="0045621D" w:rsidRDefault="004C0BBD" w:rsidP="00D92514">
                      <w:pPr>
                        <w:jc w:val="center"/>
                        <w:rPr>
                          <w:b/>
                          <w:sz w:val="28"/>
                          <w:szCs w:val="28"/>
                        </w:rPr>
                      </w:pPr>
                      <w:r>
                        <w:rPr>
                          <w:b/>
                          <w:sz w:val="28"/>
                          <w:szCs w:val="28"/>
                        </w:rPr>
                        <w:t>Compte</w:t>
                      </w:r>
                      <w:r w:rsidR="00EE4423">
                        <w:rPr>
                          <w:b/>
                          <w:sz w:val="28"/>
                          <w:szCs w:val="28"/>
                        </w:rPr>
                        <w:t>-</w:t>
                      </w:r>
                      <w:r>
                        <w:rPr>
                          <w:b/>
                          <w:sz w:val="28"/>
                          <w:szCs w:val="28"/>
                        </w:rPr>
                        <w:t xml:space="preserve">rendu </w:t>
                      </w:r>
                      <w:r w:rsidR="00EE4423">
                        <w:rPr>
                          <w:b/>
                          <w:sz w:val="28"/>
                          <w:szCs w:val="28"/>
                        </w:rPr>
                        <w:t xml:space="preserve">collaboratif </w:t>
                      </w:r>
                      <w:r>
                        <w:rPr>
                          <w:b/>
                          <w:sz w:val="28"/>
                          <w:szCs w:val="28"/>
                        </w:rPr>
                        <w:t>de TP en direct</w:t>
                      </w:r>
                    </w:p>
                  </w:txbxContent>
                </v:textbox>
              </v:shape>
            </w:pict>
          </mc:Fallback>
        </mc:AlternateContent>
      </w:r>
      <w:r w:rsidR="0045621D">
        <w:rPr>
          <w:noProof/>
          <w:lang w:eastAsia="fr-FR"/>
        </w:rPr>
        <mc:AlternateContent>
          <mc:Choice Requires="wps">
            <w:drawing>
              <wp:anchor distT="0" distB="0" distL="114300" distR="114300" simplePos="0" relativeHeight="251660288" behindDoc="0" locked="0" layoutInCell="1" allowOverlap="1" wp14:anchorId="2F3D81D4" wp14:editId="65AA660D">
                <wp:simplePos x="0" y="0"/>
                <wp:positionH relativeFrom="column">
                  <wp:posOffset>2401968</wp:posOffset>
                </wp:positionH>
                <wp:positionV relativeFrom="paragraph">
                  <wp:posOffset>-426</wp:posOffset>
                </wp:positionV>
                <wp:extent cx="3910083" cy="320723"/>
                <wp:effectExtent l="0" t="0" r="0" b="3175"/>
                <wp:wrapNone/>
                <wp:docPr id="1" name="Zone de texte 1"/>
                <wp:cNvGraphicFramePr/>
                <a:graphic xmlns:a="http://schemas.openxmlformats.org/drawingml/2006/main">
                  <a:graphicData uri="http://schemas.microsoft.com/office/word/2010/wordprocessingShape">
                    <wps:wsp>
                      <wps:cNvSpPr txBox="1"/>
                      <wps:spPr>
                        <a:xfrm>
                          <a:off x="0" y="0"/>
                          <a:ext cx="3910083" cy="320723"/>
                        </a:xfrm>
                        <a:prstGeom prst="rect">
                          <a:avLst/>
                        </a:prstGeom>
                        <a:solidFill>
                          <a:schemeClr val="lt1"/>
                        </a:solidFill>
                        <a:ln w="6350">
                          <a:noFill/>
                        </a:ln>
                      </wps:spPr>
                      <wps:txbx>
                        <w:txbxContent>
                          <w:p w14:paraId="6DD0DC97" w14:textId="77777777" w:rsidR="00E925A9" w:rsidRPr="00D92514" w:rsidRDefault="00E925A9">
                            <w:pPr>
                              <w:rPr>
                                <w:color w:val="1F4E79" w:themeColor="accent1" w:themeShade="80"/>
                              </w:rPr>
                            </w:pPr>
                            <w:r>
                              <w:rPr>
                                <w:color w:val="1F4E79" w:themeColor="accent1" w:themeShade="80"/>
                              </w:rPr>
                              <w:t>Fiche professeur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27" type="#_x0000_t202" style="position:absolute;margin-left:189.15pt;margin-top:-.05pt;width:307.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" fillcolor="white [3201]" stroked="f" strokeweight=".5pt">
                <v:textbox>
                  <w:txbxContent>
                    <w:p w:rsidR="00E925A9" w:rsidRPr="00D92514" w:rsidRDefault="00E925A9">
                      <w:pPr>
                        <w:rPr>
                          <w:color w:val="1F4E79" w:themeColor="accent1" w:themeShade="80"/>
                        </w:rPr>
                      </w:pPr>
                      <w:r>
                        <w:rPr>
                          <w:color w:val="1F4E79" w:themeColor="accent1" w:themeShade="80"/>
                        </w:rPr>
                        <w:t>Fiche professeur</w:t>
                      </w:r>
                    </w:p>
                  </w:txbxContent>
                </v:textbox>
              </v:shape>
            </w:pict>
          </mc:Fallback>
        </mc:AlternateContent>
      </w:r>
    </w:p>
    <w:p w14:paraId="5AB888C1" w14:textId="77777777" w:rsidR="0045621D" w:rsidRPr="0045621D" w:rsidRDefault="0045621D" w:rsidP="0045621D"/>
    <w:p w14:paraId="74632ED9" w14:textId="77777777" w:rsidR="0045621D" w:rsidRPr="0045621D" w:rsidRDefault="0045621D" w:rsidP="0045621D"/>
    <w:p w14:paraId="1C0939C3" w14:textId="77777777" w:rsidR="0045621D" w:rsidRPr="0045621D" w:rsidRDefault="0045621D" w:rsidP="0045621D"/>
    <w:p w14:paraId="28F9BC4B" w14:textId="77777777" w:rsidR="0045621D" w:rsidRPr="0045621D" w:rsidRDefault="0045621D" w:rsidP="0045621D"/>
    <w:p w14:paraId="0E28732E" w14:textId="6A3C1147" w:rsidR="0045621D" w:rsidRDefault="0045621D" w:rsidP="0045621D">
      <w:pPr>
        <w:tabs>
          <w:tab w:val="left" w:pos="3557"/>
        </w:tabs>
      </w:pPr>
      <w:r>
        <w:tab/>
      </w:r>
    </w:p>
    <w:p w14:paraId="24C9DF50" w14:textId="14DB2AC3" w:rsidR="00D92514" w:rsidRDefault="00730201" w:rsidP="00D92514">
      <w:pPr>
        <w:rPr>
          <w:rFonts w:cs="Arial"/>
        </w:rPr>
      </w:pPr>
      <w:r>
        <w:rPr>
          <w:rFonts w:cs="Arial"/>
        </w:rPr>
        <w:t>Au cours d’une séance de TP, faire réaliser un compte-rendu collaboratif par l’ensemble de la classe, avec présentation en fin de séance.</w:t>
      </w:r>
    </w:p>
    <w:p w14:paraId="6EBD945D" w14:textId="77777777" w:rsidR="00D92514" w:rsidRDefault="00D92514" w:rsidP="00D92514">
      <w:pPr>
        <w:rPr>
          <w:rFonts w:cs="Arial"/>
        </w:rPr>
      </w:pPr>
    </w:p>
    <w:p w14:paraId="79F1B795" w14:textId="77777777" w:rsidR="00D92514" w:rsidRPr="006F4E63" w:rsidRDefault="00BA0491" w:rsidP="00D92514">
      <w:pPr>
        <w:pStyle w:val="Titre1"/>
      </w:pPr>
      <w:r>
        <w:t xml:space="preserve">Eléments de correction et </w:t>
      </w:r>
      <w:r w:rsidR="00F41944">
        <w:t xml:space="preserve">éléments de </w:t>
      </w:r>
      <w:r>
        <w:t xml:space="preserve">programmes associés </w:t>
      </w:r>
    </w:p>
    <w:p w14:paraId="491CBC73" w14:textId="48C911BA" w:rsidR="00D92514" w:rsidRDefault="00D92514" w:rsidP="00D92514">
      <w:pPr>
        <w:rPr>
          <w:rFonts w:cs="Arial"/>
        </w:rPr>
      </w:pPr>
    </w:p>
    <w:p w14:paraId="48EED128" w14:textId="77777777" w:rsidR="00187F87" w:rsidRDefault="00187F87" w:rsidP="00187F87">
      <w:pPr>
        <w:rPr>
          <w:rFonts w:cs="Arial"/>
        </w:rPr>
      </w:pPr>
      <w:r>
        <w:rPr>
          <w:rFonts w:cs="Arial"/>
        </w:rPr>
        <w:t>En début de TP, le professeur attribue à chaque groupe la partie qu’il présentera, si possible en fonction des résultats des précédentes évaluations, de manière à confronter à nouveau les élèves à leurs difficultés.</w:t>
      </w:r>
    </w:p>
    <w:p w14:paraId="64B9DA0B" w14:textId="77777777" w:rsidR="00187F87" w:rsidRDefault="00187F87" w:rsidP="00D92514">
      <w:pPr>
        <w:rPr>
          <w:rFonts w:cs="Arial"/>
        </w:rPr>
      </w:pPr>
    </w:p>
    <w:p w14:paraId="667DDC1D" w14:textId="6C3FB22D" w:rsidR="00187F87" w:rsidRDefault="00187F87" w:rsidP="00D92514">
      <w:pPr>
        <w:rPr>
          <w:rFonts w:cs="Arial"/>
        </w:rPr>
      </w:pPr>
      <w:r>
        <w:rPr>
          <w:rFonts w:cs="Arial"/>
        </w:rPr>
        <w:t>Exemple à venir.</w:t>
      </w:r>
    </w:p>
    <w:p w14:paraId="5494216C" w14:textId="77777777" w:rsidR="00D92514" w:rsidRDefault="00D92514" w:rsidP="00D92514">
      <w:pPr>
        <w:rPr>
          <w:rFonts w:cs="Arial"/>
        </w:rPr>
      </w:pPr>
    </w:p>
    <w:p w14:paraId="51D31402" w14:textId="77777777" w:rsidR="00D92514" w:rsidRPr="00EA019F" w:rsidRDefault="00BA0491" w:rsidP="00D92514">
      <w:pPr>
        <w:pStyle w:val="Titre1"/>
      </w:pPr>
      <w:r>
        <w:t>Grille d’évaluation</w:t>
      </w:r>
    </w:p>
    <w:p w14:paraId="29B38085" w14:textId="18DA69A7" w:rsidR="00D92514" w:rsidRDefault="00BA0491" w:rsidP="00D92514">
      <w:pPr>
        <w:rPr>
          <w:rFonts w:cs="Arial"/>
        </w:rPr>
      </w:pPr>
      <w:r>
        <w:rPr>
          <w:rFonts w:cs="Arial"/>
        </w:rPr>
        <w:t>Critères de réussite</w:t>
      </w:r>
      <w:r w:rsidR="00730201">
        <w:rPr>
          <w:rFonts w:cs="Arial"/>
        </w:rPr>
        <w:t xml:space="preserve"> et grille d’évaluation : </w:t>
      </w:r>
    </w:p>
    <w:tbl>
      <w:tblPr>
        <w:tblStyle w:val="Grilledutableau"/>
        <w:tblW w:w="0" w:type="auto"/>
        <w:tblLook w:val="04A0" w:firstRow="1" w:lastRow="0" w:firstColumn="1" w:lastColumn="0" w:noHBand="0" w:noVBand="1"/>
      </w:tblPr>
      <w:tblGrid>
        <w:gridCol w:w="2614"/>
        <w:gridCol w:w="2614"/>
        <w:gridCol w:w="2614"/>
        <w:gridCol w:w="2614"/>
      </w:tblGrid>
      <w:tr w:rsidR="00730201" w14:paraId="6F131F0A" w14:textId="77777777" w:rsidTr="00730201">
        <w:tc>
          <w:tcPr>
            <w:tcW w:w="2614" w:type="dxa"/>
          </w:tcPr>
          <w:p w14:paraId="4C915413" w14:textId="2F42659C" w:rsidR="00730201" w:rsidRDefault="00730201" w:rsidP="00D92514">
            <w:pPr>
              <w:rPr>
                <w:rFonts w:cs="Arial"/>
              </w:rPr>
            </w:pPr>
            <w:r>
              <w:rPr>
                <w:rFonts w:cs="Arial"/>
              </w:rPr>
              <w:t>Compétences évaluées</w:t>
            </w:r>
          </w:p>
        </w:tc>
        <w:tc>
          <w:tcPr>
            <w:tcW w:w="2614" w:type="dxa"/>
          </w:tcPr>
          <w:p w14:paraId="7E532BA6" w14:textId="12705F36" w:rsidR="00730201" w:rsidRDefault="00730201" w:rsidP="00D92514">
            <w:pPr>
              <w:rPr>
                <w:rFonts w:cs="Arial"/>
              </w:rPr>
            </w:pPr>
            <w:r>
              <w:rPr>
                <w:rFonts w:cs="Arial"/>
              </w:rPr>
              <w:t>Acquise</w:t>
            </w:r>
          </w:p>
        </w:tc>
        <w:tc>
          <w:tcPr>
            <w:tcW w:w="2614" w:type="dxa"/>
          </w:tcPr>
          <w:p w14:paraId="57BE7BD6" w14:textId="0181B826" w:rsidR="00730201" w:rsidRDefault="00730201" w:rsidP="00D92514">
            <w:pPr>
              <w:rPr>
                <w:rFonts w:cs="Arial"/>
              </w:rPr>
            </w:pPr>
            <w:r>
              <w:rPr>
                <w:rFonts w:cs="Arial"/>
              </w:rPr>
              <w:t>En cours d’acquisition</w:t>
            </w:r>
          </w:p>
        </w:tc>
        <w:tc>
          <w:tcPr>
            <w:tcW w:w="2614" w:type="dxa"/>
          </w:tcPr>
          <w:p w14:paraId="41A19663" w14:textId="4BC42E2E" w:rsidR="00730201" w:rsidRDefault="00730201" w:rsidP="00D92514">
            <w:pPr>
              <w:rPr>
                <w:rFonts w:cs="Arial"/>
              </w:rPr>
            </w:pPr>
            <w:r>
              <w:rPr>
                <w:rFonts w:cs="Arial"/>
              </w:rPr>
              <w:t>Non acquise</w:t>
            </w:r>
          </w:p>
        </w:tc>
      </w:tr>
      <w:tr w:rsidR="00730201" w14:paraId="045F785A" w14:textId="77777777" w:rsidTr="00730201">
        <w:tc>
          <w:tcPr>
            <w:tcW w:w="2614" w:type="dxa"/>
          </w:tcPr>
          <w:p w14:paraId="4B9AC2FC" w14:textId="3B4C2B21" w:rsidR="00730201" w:rsidRDefault="00730201" w:rsidP="00D92514">
            <w:pPr>
              <w:rPr>
                <w:rFonts w:cs="Arial"/>
              </w:rPr>
            </w:pPr>
            <w:r>
              <w:rPr>
                <w:rFonts w:cs="Arial"/>
              </w:rPr>
              <w:t>P</w:t>
            </w:r>
            <w:r>
              <w:rPr>
                <w:rFonts w:cs="Arial"/>
              </w:rPr>
              <w:t>résenter une démarche de manière argumentée</w:t>
            </w:r>
          </w:p>
        </w:tc>
        <w:tc>
          <w:tcPr>
            <w:tcW w:w="2614" w:type="dxa"/>
          </w:tcPr>
          <w:p w14:paraId="0B371D3C" w14:textId="77777777" w:rsidR="00730201" w:rsidRDefault="00730201" w:rsidP="00D92514">
            <w:pPr>
              <w:rPr>
                <w:rFonts w:cs="Arial"/>
              </w:rPr>
            </w:pPr>
          </w:p>
        </w:tc>
        <w:tc>
          <w:tcPr>
            <w:tcW w:w="2614" w:type="dxa"/>
          </w:tcPr>
          <w:p w14:paraId="5C69388C" w14:textId="77777777" w:rsidR="00730201" w:rsidRDefault="00730201" w:rsidP="00D92514">
            <w:pPr>
              <w:rPr>
                <w:rFonts w:cs="Arial"/>
              </w:rPr>
            </w:pPr>
          </w:p>
        </w:tc>
        <w:tc>
          <w:tcPr>
            <w:tcW w:w="2614" w:type="dxa"/>
          </w:tcPr>
          <w:p w14:paraId="4BAB4413" w14:textId="77777777" w:rsidR="00730201" w:rsidRDefault="00730201" w:rsidP="00D92514">
            <w:pPr>
              <w:rPr>
                <w:rFonts w:cs="Arial"/>
              </w:rPr>
            </w:pPr>
          </w:p>
        </w:tc>
      </w:tr>
      <w:tr w:rsidR="00730201" w14:paraId="022505EC" w14:textId="77777777" w:rsidTr="00730201">
        <w:tc>
          <w:tcPr>
            <w:tcW w:w="2614" w:type="dxa"/>
          </w:tcPr>
          <w:p w14:paraId="5D98DA4D" w14:textId="4740FEE5" w:rsidR="00730201" w:rsidRDefault="00730201" w:rsidP="00D92514">
            <w:pPr>
              <w:rPr>
                <w:rFonts w:cs="Arial"/>
              </w:rPr>
            </w:pPr>
            <w:r>
              <w:rPr>
                <w:rFonts w:cs="Arial"/>
              </w:rPr>
              <w:t>Présenter une démarche de manière</w:t>
            </w:r>
            <w:r>
              <w:rPr>
                <w:rFonts w:cs="Arial"/>
              </w:rPr>
              <w:t xml:space="preserve"> </w:t>
            </w:r>
            <w:r>
              <w:rPr>
                <w:rFonts w:cs="Arial"/>
              </w:rPr>
              <w:t>synthétique</w:t>
            </w:r>
          </w:p>
        </w:tc>
        <w:tc>
          <w:tcPr>
            <w:tcW w:w="2614" w:type="dxa"/>
          </w:tcPr>
          <w:p w14:paraId="4BFBB25C" w14:textId="77777777" w:rsidR="00730201" w:rsidRDefault="00730201" w:rsidP="00D92514">
            <w:pPr>
              <w:rPr>
                <w:rFonts w:cs="Arial"/>
              </w:rPr>
            </w:pPr>
          </w:p>
        </w:tc>
        <w:tc>
          <w:tcPr>
            <w:tcW w:w="2614" w:type="dxa"/>
          </w:tcPr>
          <w:p w14:paraId="11F64CF7" w14:textId="77777777" w:rsidR="00730201" w:rsidRDefault="00730201" w:rsidP="00D92514">
            <w:pPr>
              <w:rPr>
                <w:rFonts w:cs="Arial"/>
              </w:rPr>
            </w:pPr>
          </w:p>
        </w:tc>
        <w:tc>
          <w:tcPr>
            <w:tcW w:w="2614" w:type="dxa"/>
          </w:tcPr>
          <w:p w14:paraId="30F35588" w14:textId="77777777" w:rsidR="00730201" w:rsidRDefault="00730201" w:rsidP="00D92514">
            <w:pPr>
              <w:rPr>
                <w:rFonts w:cs="Arial"/>
              </w:rPr>
            </w:pPr>
          </w:p>
        </w:tc>
      </w:tr>
      <w:tr w:rsidR="00730201" w14:paraId="43AE79A5" w14:textId="77777777" w:rsidTr="00730201">
        <w:tc>
          <w:tcPr>
            <w:tcW w:w="2614" w:type="dxa"/>
          </w:tcPr>
          <w:p w14:paraId="6160D519" w14:textId="1A57D872" w:rsidR="00730201" w:rsidRDefault="00730201" w:rsidP="00D92514">
            <w:pPr>
              <w:rPr>
                <w:rFonts w:cs="Arial"/>
              </w:rPr>
            </w:pPr>
            <w:r>
              <w:rPr>
                <w:rFonts w:cs="Arial"/>
              </w:rPr>
              <w:t>Présenter une démarche de manière</w:t>
            </w:r>
            <w:r>
              <w:rPr>
                <w:rFonts w:cs="Arial"/>
              </w:rPr>
              <w:t xml:space="preserve"> </w:t>
            </w:r>
            <w:r>
              <w:rPr>
                <w:rFonts w:cs="Arial"/>
              </w:rPr>
              <w:t>cohérente</w:t>
            </w:r>
          </w:p>
        </w:tc>
        <w:tc>
          <w:tcPr>
            <w:tcW w:w="2614" w:type="dxa"/>
          </w:tcPr>
          <w:p w14:paraId="5ADBF9EC" w14:textId="77777777" w:rsidR="00730201" w:rsidRDefault="00730201" w:rsidP="00D92514">
            <w:pPr>
              <w:rPr>
                <w:rFonts w:cs="Arial"/>
              </w:rPr>
            </w:pPr>
          </w:p>
        </w:tc>
        <w:tc>
          <w:tcPr>
            <w:tcW w:w="2614" w:type="dxa"/>
          </w:tcPr>
          <w:p w14:paraId="440FBB69" w14:textId="77777777" w:rsidR="00730201" w:rsidRDefault="00730201" w:rsidP="00D92514">
            <w:pPr>
              <w:rPr>
                <w:rFonts w:cs="Arial"/>
              </w:rPr>
            </w:pPr>
          </w:p>
        </w:tc>
        <w:tc>
          <w:tcPr>
            <w:tcW w:w="2614" w:type="dxa"/>
          </w:tcPr>
          <w:p w14:paraId="2A957B78" w14:textId="77777777" w:rsidR="00730201" w:rsidRDefault="00730201" w:rsidP="00D92514">
            <w:pPr>
              <w:rPr>
                <w:rFonts w:cs="Arial"/>
              </w:rPr>
            </w:pPr>
          </w:p>
        </w:tc>
      </w:tr>
      <w:tr w:rsidR="00730201" w14:paraId="281A713E" w14:textId="77777777" w:rsidTr="00730201">
        <w:tc>
          <w:tcPr>
            <w:tcW w:w="2614" w:type="dxa"/>
          </w:tcPr>
          <w:p w14:paraId="177D7A9F" w14:textId="074CFB81" w:rsidR="00730201" w:rsidRDefault="00730201" w:rsidP="00D92514">
            <w:pPr>
              <w:rPr>
                <w:rFonts w:cs="Arial"/>
              </w:rPr>
            </w:pPr>
            <w:r>
              <w:rPr>
                <w:rFonts w:cs="Arial"/>
              </w:rPr>
              <w:t>U</w:t>
            </w:r>
            <w:r>
              <w:rPr>
                <w:rFonts w:cs="Arial"/>
              </w:rPr>
              <w:t>tiliser un vocabulaire adapté</w:t>
            </w:r>
          </w:p>
        </w:tc>
        <w:tc>
          <w:tcPr>
            <w:tcW w:w="2614" w:type="dxa"/>
          </w:tcPr>
          <w:p w14:paraId="43D5EAC5" w14:textId="77777777" w:rsidR="00730201" w:rsidRDefault="00730201" w:rsidP="00D92514">
            <w:pPr>
              <w:rPr>
                <w:rFonts w:cs="Arial"/>
              </w:rPr>
            </w:pPr>
          </w:p>
        </w:tc>
        <w:tc>
          <w:tcPr>
            <w:tcW w:w="2614" w:type="dxa"/>
          </w:tcPr>
          <w:p w14:paraId="009C6C93" w14:textId="77777777" w:rsidR="00730201" w:rsidRDefault="00730201" w:rsidP="00D92514">
            <w:pPr>
              <w:rPr>
                <w:rFonts w:cs="Arial"/>
              </w:rPr>
            </w:pPr>
          </w:p>
        </w:tc>
        <w:tc>
          <w:tcPr>
            <w:tcW w:w="2614" w:type="dxa"/>
          </w:tcPr>
          <w:p w14:paraId="0BFDF130" w14:textId="77777777" w:rsidR="00730201" w:rsidRDefault="00730201" w:rsidP="00D92514">
            <w:pPr>
              <w:rPr>
                <w:rFonts w:cs="Arial"/>
              </w:rPr>
            </w:pPr>
          </w:p>
        </w:tc>
      </w:tr>
      <w:tr w:rsidR="00730201" w14:paraId="2E640B9F" w14:textId="77777777" w:rsidTr="00730201">
        <w:tc>
          <w:tcPr>
            <w:tcW w:w="2614" w:type="dxa"/>
          </w:tcPr>
          <w:p w14:paraId="19771C59" w14:textId="0B1A6863" w:rsidR="00730201" w:rsidRDefault="00730201" w:rsidP="00D92514">
            <w:pPr>
              <w:rPr>
                <w:rFonts w:cs="Arial"/>
              </w:rPr>
            </w:pPr>
            <w:r>
              <w:rPr>
                <w:rFonts w:cs="Arial"/>
              </w:rPr>
              <w:t>C</w:t>
            </w:r>
            <w:r>
              <w:rPr>
                <w:rFonts w:cs="Arial"/>
              </w:rPr>
              <w:t>hoisir des modes de représentation appropriés </w:t>
            </w:r>
          </w:p>
        </w:tc>
        <w:tc>
          <w:tcPr>
            <w:tcW w:w="2614" w:type="dxa"/>
          </w:tcPr>
          <w:p w14:paraId="098742BD" w14:textId="77777777" w:rsidR="00730201" w:rsidRDefault="00730201" w:rsidP="00D92514">
            <w:pPr>
              <w:rPr>
                <w:rFonts w:cs="Arial"/>
              </w:rPr>
            </w:pPr>
          </w:p>
        </w:tc>
        <w:tc>
          <w:tcPr>
            <w:tcW w:w="2614" w:type="dxa"/>
          </w:tcPr>
          <w:p w14:paraId="2517F190" w14:textId="77777777" w:rsidR="00730201" w:rsidRDefault="00730201" w:rsidP="00D92514">
            <w:pPr>
              <w:rPr>
                <w:rFonts w:cs="Arial"/>
              </w:rPr>
            </w:pPr>
          </w:p>
        </w:tc>
        <w:tc>
          <w:tcPr>
            <w:tcW w:w="2614" w:type="dxa"/>
          </w:tcPr>
          <w:p w14:paraId="229AF98B" w14:textId="77777777" w:rsidR="00730201" w:rsidRDefault="00730201" w:rsidP="00D92514">
            <w:pPr>
              <w:rPr>
                <w:rFonts w:cs="Arial"/>
              </w:rPr>
            </w:pPr>
          </w:p>
        </w:tc>
      </w:tr>
      <w:tr w:rsidR="00730201" w14:paraId="692D50AD" w14:textId="77777777" w:rsidTr="00730201">
        <w:tc>
          <w:tcPr>
            <w:tcW w:w="2614" w:type="dxa"/>
          </w:tcPr>
          <w:p w14:paraId="4BD8B611" w14:textId="63E97E33" w:rsidR="00730201" w:rsidRPr="00730201" w:rsidRDefault="00730201" w:rsidP="00730201">
            <w:pPr>
              <w:rPr>
                <w:rFonts w:cs="Arial"/>
              </w:rPr>
            </w:pPr>
            <w:r>
              <w:rPr>
                <w:rFonts w:cs="Arial"/>
              </w:rPr>
              <w:t>Ecouter</w:t>
            </w:r>
          </w:p>
          <w:p w14:paraId="4F1EA4D8" w14:textId="77777777" w:rsidR="00730201" w:rsidRDefault="00730201" w:rsidP="00D92514">
            <w:pPr>
              <w:rPr>
                <w:rFonts w:cs="Arial"/>
              </w:rPr>
            </w:pPr>
          </w:p>
        </w:tc>
        <w:tc>
          <w:tcPr>
            <w:tcW w:w="2614" w:type="dxa"/>
          </w:tcPr>
          <w:p w14:paraId="65A6DF00" w14:textId="77777777" w:rsidR="00730201" w:rsidRDefault="00730201" w:rsidP="00D92514">
            <w:pPr>
              <w:rPr>
                <w:rFonts w:cs="Arial"/>
              </w:rPr>
            </w:pPr>
          </w:p>
        </w:tc>
        <w:tc>
          <w:tcPr>
            <w:tcW w:w="2614" w:type="dxa"/>
          </w:tcPr>
          <w:p w14:paraId="4DC5F424" w14:textId="77777777" w:rsidR="00730201" w:rsidRDefault="00730201" w:rsidP="00D92514">
            <w:pPr>
              <w:rPr>
                <w:rFonts w:cs="Arial"/>
              </w:rPr>
            </w:pPr>
          </w:p>
        </w:tc>
        <w:tc>
          <w:tcPr>
            <w:tcW w:w="2614" w:type="dxa"/>
          </w:tcPr>
          <w:p w14:paraId="3E33ED8F" w14:textId="77777777" w:rsidR="00730201" w:rsidRDefault="00730201" w:rsidP="00D92514">
            <w:pPr>
              <w:rPr>
                <w:rFonts w:cs="Arial"/>
              </w:rPr>
            </w:pPr>
          </w:p>
        </w:tc>
      </w:tr>
      <w:tr w:rsidR="00730201" w14:paraId="54DF96FF" w14:textId="77777777" w:rsidTr="00730201">
        <w:tc>
          <w:tcPr>
            <w:tcW w:w="2614" w:type="dxa"/>
          </w:tcPr>
          <w:p w14:paraId="0A7CF2DD" w14:textId="647E6681" w:rsidR="00730201" w:rsidRDefault="00730201" w:rsidP="00D92514">
            <w:pPr>
              <w:rPr>
                <w:rFonts w:cs="Arial"/>
              </w:rPr>
            </w:pPr>
            <w:r>
              <w:rPr>
                <w:rFonts w:cs="Arial"/>
              </w:rPr>
              <w:t>Echanger entre pairs</w:t>
            </w:r>
          </w:p>
        </w:tc>
        <w:tc>
          <w:tcPr>
            <w:tcW w:w="2614" w:type="dxa"/>
          </w:tcPr>
          <w:p w14:paraId="767DBEFB" w14:textId="77777777" w:rsidR="00730201" w:rsidRDefault="00730201" w:rsidP="00D92514">
            <w:pPr>
              <w:rPr>
                <w:rFonts w:cs="Arial"/>
              </w:rPr>
            </w:pPr>
          </w:p>
        </w:tc>
        <w:tc>
          <w:tcPr>
            <w:tcW w:w="2614" w:type="dxa"/>
          </w:tcPr>
          <w:p w14:paraId="511493F3" w14:textId="77777777" w:rsidR="00730201" w:rsidRDefault="00730201" w:rsidP="00D92514">
            <w:pPr>
              <w:rPr>
                <w:rFonts w:cs="Arial"/>
              </w:rPr>
            </w:pPr>
          </w:p>
        </w:tc>
        <w:tc>
          <w:tcPr>
            <w:tcW w:w="2614" w:type="dxa"/>
          </w:tcPr>
          <w:p w14:paraId="1D7CB95B" w14:textId="77777777" w:rsidR="00730201" w:rsidRDefault="00730201" w:rsidP="00D92514">
            <w:pPr>
              <w:rPr>
                <w:rFonts w:cs="Arial"/>
              </w:rPr>
            </w:pPr>
          </w:p>
        </w:tc>
      </w:tr>
    </w:tbl>
    <w:p w14:paraId="172677B0" w14:textId="77777777" w:rsidR="00D92514" w:rsidRDefault="00D92514" w:rsidP="00D92514">
      <w:pPr>
        <w:rPr>
          <w:rFonts w:cs="Arial"/>
        </w:rPr>
      </w:pPr>
    </w:p>
    <w:p w14:paraId="24652532" w14:textId="50F7C223" w:rsidR="00D92514" w:rsidRDefault="00BA0491" w:rsidP="00D92514">
      <w:pPr>
        <w:pStyle w:val="Titre1"/>
      </w:pPr>
      <w:r>
        <w:t>Témoignages d’élèves</w:t>
      </w:r>
    </w:p>
    <w:p w14:paraId="4BDF86DD" w14:textId="77777777" w:rsidR="0025108D" w:rsidRPr="0025108D" w:rsidRDefault="0025108D" w:rsidP="0025108D"/>
    <w:p w14:paraId="5750ACD4" w14:textId="5945B76E" w:rsidR="00BA0491" w:rsidRDefault="0025108D" w:rsidP="00BA0491">
      <w:r>
        <w:t>A venir</w:t>
      </w:r>
    </w:p>
    <w:p w14:paraId="629AED6C" w14:textId="77777777" w:rsidR="0025108D" w:rsidRDefault="0025108D" w:rsidP="00BA0491"/>
    <w:p w14:paraId="4D032DA9" w14:textId="77777777" w:rsidR="00BA0491" w:rsidRDefault="00BA0491" w:rsidP="00BA0491">
      <w:pPr>
        <w:pStyle w:val="Titre1"/>
      </w:pPr>
      <w:r>
        <w:t>Nature des plus-values</w:t>
      </w:r>
    </w:p>
    <w:p w14:paraId="0DFB94C6" w14:textId="77777777" w:rsidR="00BA0491" w:rsidRDefault="00BA0491" w:rsidP="00BA0491"/>
    <w:p w14:paraId="668B7CC5" w14:textId="15A66DDF" w:rsidR="00BA0491" w:rsidRDefault="0025108D" w:rsidP="00BA0491">
      <w:r>
        <w:t>Beaucoup de convivialité dans ce mode de restitution, les étudiants applaudissent même parfois les prestations des autres.</w:t>
      </w:r>
    </w:p>
    <w:p w14:paraId="103E821D" w14:textId="30831CEA" w:rsidR="00D92514" w:rsidRDefault="00E925A9" w:rsidP="00D92514">
      <w:pPr>
        <w:rPr>
          <w:rFonts w:cs="Arial"/>
        </w:rPr>
      </w:pPr>
      <w:r>
        <w:lastRenderedPageBreak/>
        <w:t>Résultats de l’évaluation</w:t>
      </w:r>
      <w:r w:rsidR="0025108D">
        <w:t> : des progrès en particulier sur le développement de l’argumentaire, du vocabulaire adapté et le choix des modes de représentations appropriés, en particulier car les étudiants confrontent en direct ces compétences avec le professeur et le reste de la classe.</w:t>
      </w:r>
    </w:p>
    <w:p w14:paraId="49123F44" w14:textId="77777777" w:rsidR="00D92514" w:rsidRDefault="00D92514" w:rsidP="00D92514">
      <w:pPr>
        <w:rPr>
          <w:rFonts w:cs="Arial"/>
        </w:rPr>
      </w:pPr>
    </w:p>
    <w:p w14:paraId="57BEF4F0" w14:textId="77777777" w:rsidR="00D92514" w:rsidRDefault="00D92514" w:rsidP="00D92514">
      <w:pPr>
        <w:rPr>
          <w:rFonts w:cs="Arial"/>
        </w:rPr>
      </w:pPr>
    </w:p>
    <w:p w14:paraId="53C77434" w14:textId="77777777" w:rsidR="0045621D" w:rsidRDefault="0045621D" w:rsidP="0045621D">
      <w:pPr>
        <w:tabs>
          <w:tab w:val="left" w:pos="3557"/>
        </w:tabs>
        <w:spacing w:after="0" w:line="240" w:lineRule="auto"/>
      </w:pPr>
    </w:p>
    <w:p w14:paraId="25C1C0A4" w14:textId="77777777" w:rsidR="0045621D" w:rsidRDefault="0045621D" w:rsidP="0045621D">
      <w:pPr>
        <w:tabs>
          <w:tab w:val="left" w:pos="3557"/>
        </w:tabs>
        <w:spacing w:after="0" w:line="360" w:lineRule="auto"/>
      </w:pPr>
    </w:p>
    <w:p w14:paraId="15080D93" w14:textId="77777777" w:rsidR="0045621D" w:rsidRPr="0045621D" w:rsidRDefault="0045621D" w:rsidP="0045621D">
      <w:pPr>
        <w:tabs>
          <w:tab w:val="left" w:pos="3557"/>
        </w:tabs>
      </w:pPr>
    </w:p>
    <w:sectPr w:rsidR="0045621D" w:rsidRPr="0045621D" w:rsidSect="0045621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20AA8" w14:textId="77777777" w:rsidR="003767F2" w:rsidRDefault="003767F2" w:rsidP="002752E9">
      <w:pPr>
        <w:spacing w:after="0" w:line="240" w:lineRule="auto"/>
      </w:pPr>
      <w:r>
        <w:separator/>
      </w:r>
    </w:p>
  </w:endnote>
  <w:endnote w:type="continuationSeparator" w:id="0">
    <w:p w14:paraId="00921911" w14:textId="77777777" w:rsidR="003767F2" w:rsidRDefault="003767F2" w:rsidP="0027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5705" w14:textId="77777777" w:rsidR="0025108D" w:rsidRDefault="00E925A9" w:rsidP="0025108D">
    <w:pPr>
      <w:pStyle w:val="Pieddepage"/>
    </w:pPr>
    <w:r>
      <w:t xml:space="preserve">Ressources académiques- 2019/2020 AMIENS- Concepteur(s) : </w:t>
    </w:r>
    <w:r w:rsidR="0025108D">
      <w:t xml:space="preserve">VIANDIER Delphine </w:t>
    </w:r>
    <w:r w:rsidR="0025108D">
      <w:t>https://delphineviandier.wixsite.com/physics-andco</w:t>
    </w:r>
  </w:p>
  <w:p w14:paraId="0862C174" w14:textId="672C078C" w:rsidR="00E925A9" w:rsidRDefault="00E925A9" w:rsidP="002752E9">
    <w:pPr>
      <w:pStyle w:val="Pieddepage"/>
    </w:pPr>
  </w:p>
  <w:p w14:paraId="4FA42727" w14:textId="77777777" w:rsidR="00E925A9" w:rsidRDefault="00E925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91203" w14:textId="77777777" w:rsidR="003767F2" w:rsidRDefault="003767F2" w:rsidP="002752E9">
      <w:pPr>
        <w:spacing w:after="0" w:line="240" w:lineRule="auto"/>
      </w:pPr>
      <w:r>
        <w:separator/>
      </w:r>
    </w:p>
  </w:footnote>
  <w:footnote w:type="continuationSeparator" w:id="0">
    <w:p w14:paraId="57CCAE10" w14:textId="77777777" w:rsidR="003767F2" w:rsidRDefault="003767F2" w:rsidP="00275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F73F7"/>
    <w:multiLevelType w:val="hybridMultilevel"/>
    <w:tmpl w:val="A0BAA9A6"/>
    <w:lvl w:ilvl="0" w:tplc="15B626E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496776"/>
    <w:multiLevelType w:val="hybridMultilevel"/>
    <w:tmpl w:val="0540C19C"/>
    <w:lvl w:ilvl="0" w:tplc="14A8C52A">
      <w:start w:val="1"/>
      <w:numFmt w:val="decimal"/>
      <w:pStyle w:val="Titre1"/>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5A4259FE"/>
    <w:multiLevelType w:val="hybridMultilevel"/>
    <w:tmpl w:val="BAAC0538"/>
    <w:lvl w:ilvl="0" w:tplc="A6B8835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1D"/>
    <w:rsid w:val="00020A89"/>
    <w:rsid w:val="000C01BA"/>
    <w:rsid w:val="00187F87"/>
    <w:rsid w:val="001A0DE5"/>
    <w:rsid w:val="001E5382"/>
    <w:rsid w:val="0025108D"/>
    <w:rsid w:val="002752E9"/>
    <w:rsid w:val="003767F2"/>
    <w:rsid w:val="0045621D"/>
    <w:rsid w:val="00457ABC"/>
    <w:rsid w:val="0049228A"/>
    <w:rsid w:val="004C0BBD"/>
    <w:rsid w:val="005D4381"/>
    <w:rsid w:val="006851AB"/>
    <w:rsid w:val="00730201"/>
    <w:rsid w:val="00794D69"/>
    <w:rsid w:val="00854E56"/>
    <w:rsid w:val="00916523"/>
    <w:rsid w:val="00967909"/>
    <w:rsid w:val="009D34B1"/>
    <w:rsid w:val="009F3F81"/>
    <w:rsid w:val="00A128A8"/>
    <w:rsid w:val="00BA0491"/>
    <w:rsid w:val="00BC0C85"/>
    <w:rsid w:val="00CC47F5"/>
    <w:rsid w:val="00D92514"/>
    <w:rsid w:val="00E925A9"/>
    <w:rsid w:val="00EE4423"/>
    <w:rsid w:val="00F41944"/>
    <w:rsid w:val="00F53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B28C"/>
  <w15:chartTrackingRefBased/>
  <w15:docId w15:val="{9F6EA383-5BAB-4381-B2BC-000C2CE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D92514"/>
    <w:pPr>
      <w:keepNext/>
      <w:keepLines/>
      <w:numPr>
        <w:numId w:val="1"/>
      </w:numPr>
      <w:spacing w:before="120" w:after="40"/>
      <w:outlineLvl w:val="0"/>
    </w:pPr>
    <w:rPr>
      <w:rFonts w:eastAsiaTheme="majorEastAsia" w:cstheme="majorBidi"/>
      <w:b/>
      <w:sz w:val="24"/>
      <w:szCs w:val="32"/>
      <w:u w:val="single"/>
    </w:rPr>
  </w:style>
  <w:style w:type="paragraph" w:styleId="Titre2">
    <w:name w:val="heading 2"/>
    <w:basedOn w:val="Normal"/>
    <w:next w:val="Normal"/>
    <w:link w:val="Titre2Car"/>
    <w:autoRedefine/>
    <w:uiPriority w:val="9"/>
    <w:unhideWhenUsed/>
    <w:qFormat/>
    <w:rsid w:val="00D92514"/>
    <w:pPr>
      <w:spacing w:after="40"/>
      <w:outlineLvl w:val="1"/>
    </w:pPr>
    <w:rPr>
      <w:rFonts w:cs="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2514"/>
    <w:rPr>
      <w:rFonts w:eastAsiaTheme="majorEastAsia" w:cstheme="majorBidi"/>
      <w:b/>
      <w:sz w:val="24"/>
      <w:szCs w:val="32"/>
      <w:u w:val="single"/>
    </w:rPr>
  </w:style>
  <w:style w:type="character" w:customStyle="1" w:styleId="Titre2Car">
    <w:name w:val="Titre 2 Car"/>
    <w:basedOn w:val="Policepardfaut"/>
    <w:link w:val="Titre2"/>
    <w:uiPriority w:val="9"/>
    <w:rsid w:val="00D92514"/>
    <w:rPr>
      <w:rFonts w:cs="Arial"/>
      <w:b/>
      <w:sz w:val="22"/>
      <w:u w:val="single"/>
    </w:rPr>
  </w:style>
  <w:style w:type="paragraph" w:styleId="En-tte">
    <w:name w:val="header"/>
    <w:basedOn w:val="Normal"/>
    <w:link w:val="En-tteCar"/>
    <w:uiPriority w:val="99"/>
    <w:unhideWhenUsed/>
    <w:rsid w:val="002752E9"/>
    <w:pPr>
      <w:tabs>
        <w:tab w:val="center" w:pos="4536"/>
        <w:tab w:val="right" w:pos="9072"/>
      </w:tabs>
      <w:spacing w:after="0" w:line="240" w:lineRule="auto"/>
    </w:pPr>
  </w:style>
  <w:style w:type="character" w:customStyle="1" w:styleId="En-tteCar">
    <w:name w:val="En-tête Car"/>
    <w:basedOn w:val="Policepardfaut"/>
    <w:link w:val="En-tte"/>
    <w:uiPriority w:val="99"/>
    <w:rsid w:val="002752E9"/>
  </w:style>
  <w:style w:type="paragraph" w:styleId="Pieddepage">
    <w:name w:val="footer"/>
    <w:basedOn w:val="Normal"/>
    <w:link w:val="PieddepageCar"/>
    <w:uiPriority w:val="99"/>
    <w:unhideWhenUsed/>
    <w:rsid w:val="0027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2E9"/>
  </w:style>
  <w:style w:type="paragraph" w:styleId="Paragraphedeliste">
    <w:name w:val="List Paragraph"/>
    <w:basedOn w:val="Normal"/>
    <w:uiPriority w:val="34"/>
    <w:qFormat/>
    <w:rsid w:val="00916523"/>
    <w:pPr>
      <w:ind w:left="720"/>
      <w:contextualSpacing/>
    </w:pPr>
  </w:style>
  <w:style w:type="table" w:styleId="Grilledutableau">
    <w:name w:val="Table Grid"/>
    <w:basedOn w:val="TableauNormal"/>
    <w:uiPriority w:val="39"/>
    <w:rsid w:val="0073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202</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dc:creator>
  <cp:keywords/>
  <dc:description/>
  <cp:lastModifiedBy>Delphine Viandier</cp:lastModifiedBy>
  <cp:revision>9</cp:revision>
  <cp:lastPrinted>2021-03-10T17:40:00Z</cp:lastPrinted>
  <dcterms:created xsi:type="dcterms:W3CDTF">2021-03-09T10:30:00Z</dcterms:created>
  <dcterms:modified xsi:type="dcterms:W3CDTF">2021-03-10T17:41:00Z</dcterms:modified>
</cp:coreProperties>
</file>