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F314E7" w:rsidRPr="005D5A59" w:rsidRDefault="00F314E7" w:rsidP="005D5A59">
      <w:r>
        <w:rPr>
          <w:noProof/>
          <w:lang w:eastAsia="fr-F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4354830</wp:posOffset>
            </wp:positionH>
            <wp:positionV relativeFrom="paragraph">
              <wp:posOffset>-207645</wp:posOffset>
            </wp:positionV>
            <wp:extent cx="1980565" cy="1061720"/>
            <wp:effectExtent l="19050" t="0" r="635" b="0"/>
            <wp:wrapTight wrapText="bothSides">
              <wp:wrapPolygon edited="0">
                <wp:start x="-208" y="0"/>
                <wp:lineTo x="-208" y="21316"/>
                <wp:lineTo x="21607" y="21316"/>
                <wp:lineTo x="21607" y="0"/>
                <wp:lineTo x="-208" y="0"/>
              </wp:wrapPolygon>
            </wp:wrapTight>
            <wp:docPr id="2" name="Image 2" descr="Résultat de recherche d'images pour &quot;Académie amiens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ésultat de recherche d'images pour &quot;Académie amiens&quot;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0565" cy="1061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inline distT="0" distB="0" distL="0" distR="0">
            <wp:extent cx="3134995" cy="617220"/>
            <wp:effectExtent l="19050" t="0" r="8255" b="0"/>
            <wp:docPr id="1" name="il_fi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4995" cy="617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5A59" w:rsidRDefault="005D5A59">
      <w:pPr>
        <w:jc w:val="center"/>
        <w:rPr>
          <w:b/>
          <w:i/>
          <w:iCs/>
          <w:sz w:val="72"/>
        </w:rPr>
      </w:pPr>
    </w:p>
    <w:p w:rsidR="00783E4C" w:rsidRDefault="00496DF9">
      <w:pPr>
        <w:jc w:val="center"/>
        <w:rPr>
          <w:i/>
        </w:rPr>
      </w:pPr>
      <w:r>
        <w:rPr>
          <w:b/>
          <w:i/>
          <w:iCs/>
          <w:sz w:val="72"/>
        </w:rPr>
        <w:t>É</w:t>
      </w:r>
      <w:r w:rsidR="002E5F4C">
        <w:rPr>
          <w:b/>
          <w:i/>
          <w:iCs/>
          <w:sz w:val="72"/>
        </w:rPr>
        <w:t>couter son cœur</w:t>
      </w:r>
    </w:p>
    <w:p w:rsidR="00ED5ECB" w:rsidRDefault="00ED5ECB">
      <w:pPr>
        <w:rPr>
          <w:b/>
          <w:i/>
          <w:iCs/>
        </w:rPr>
      </w:pPr>
    </w:p>
    <w:p w:rsidR="00784D62" w:rsidRPr="00614C99" w:rsidRDefault="005A5647" w:rsidP="00614C99">
      <w:pPr>
        <w:jc w:val="center"/>
        <w:rPr>
          <w:rStyle w:val="Accentuationintense"/>
          <w:i w:val="0"/>
          <w:iCs w:val="0"/>
          <w:sz w:val="36"/>
        </w:rPr>
      </w:pPr>
      <w:r w:rsidRPr="00614C99">
        <w:rPr>
          <w:rStyle w:val="Accentuationintense"/>
          <w:i w:val="0"/>
          <w:iCs w:val="0"/>
          <w:sz w:val="36"/>
        </w:rPr>
        <w:t>Fiche élève</w:t>
      </w:r>
    </w:p>
    <w:p w:rsidR="00AA01F6" w:rsidRDefault="00AA01F6">
      <w:pPr>
        <w:rPr>
          <w:b/>
          <w:u w:val="single"/>
        </w:rPr>
      </w:pPr>
    </w:p>
    <w:p w:rsidR="00E47204" w:rsidRDefault="005A5647" w:rsidP="00692697">
      <w:pPr>
        <w:pStyle w:val="Paragraphedeliste"/>
        <w:numPr>
          <w:ilvl w:val="0"/>
          <w:numId w:val="21"/>
        </w:numPr>
        <w:spacing w:after="120"/>
        <w:ind w:hanging="357"/>
        <w:contextualSpacing w:val="0"/>
        <w:jc w:val="both"/>
        <w:rPr>
          <w:b/>
          <w:color w:val="FF0000"/>
          <w:u w:val="single"/>
        </w:rPr>
      </w:pPr>
      <w:r w:rsidRPr="005A5647">
        <w:rPr>
          <w:b/>
          <w:color w:val="FF0000"/>
          <w:u w:val="single"/>
        </w:rPr>
        <w:t>Qu’est-ce qu’un phénomène périodique ?</w:t>
      </w:r>
    </w:p>
    <w:p w:rsidR="00E47204" w:rsidRDefault="004255D2" w:rsidP="00692697">
      <w:pPr>
        <w:pStyle w:val="Paragraphedeliste"/>
        <w:numPr>
          <w:ilvl w:val="1"/>
          <w:numId w:val="21"/>
        </w:numPr>
        <w:spacing w:after="120"/>
        <w:ind w:left="993" w:hanging="357"/>
        <w:contextualSpacing w:val="0"/>
        <w:jc w:val="both"/>
        <w:rPr>
          <w:b/>
          <w:color w:val="FF0000"/>
          <w:u w:val="single"/>
        </w:rPr>
      </w:pPr>
      <w:r w:rsidRPr="004255D2">
        <w:t>Connecte</w:t>
      </w:r>
      <w:r w:rsidR="00614C99">
        <w:t>z-</w:t>
      </w:r>
      <w:r w:rsidRPr="004255D2">
        <w:t xml:space="preserve">vous sur le </w:t>
      </w:r>
      <w:proofErr w:type="spellStart"/>
      <w:r w:rsidRPr="004255D2">
        <w:t>Padlet</w:t>
      </w:r>
      <w:proofErr w:type="spellEnd"/>
      <w:r w:rsidRPr="004255D2">
        <w:t xml:space="preserve"> correspondant à l’activité </w:t>
      </w:r>
      <w:r>
        <w:t xml:space="preserve">en </w:t>
      </w:r>
      <w:bookmarkStart w:id="0" w:name="_GoBack"/>
      <w:bookmarkEnd w:id="0"/>
      <w:r>
        <w:t>cliquant sur le lien suivant : [</w:t>
      </w:r>
      <w:r w:rsidRPr="00E47204">
        <w:rPr>
          <w:i/>
        </w:rPr>
        <w:t>lien à ajouter</w:t>
      </w:r>
      <w:r>
        <w:t>].</w:t>
      </w:r>
    </w:p>
    <w:p w:rsidR="004255D2" w:rsidRPr="00496DF9" w:rsidRDefault="004255D2" w:rsidP="00692697">
      <w:pPr>
        <w:pStyle w:val="Paragraphedeliste"/>
        <w:numPr>
          <w:ilvl w:val="1"/>
          <w:numId w:val="21"/>
        </w:numPr>
        <w:spacing w:after="120"/>
        <w:ind w:left="993" w:hanging="357"/>
        <w:contextualSpacing w:val="0"/>
        <w:jc w:val="both"/>
        <w:rPr>
          <w:rStyle w:val="Accentuationintense"/>
          <w:bCs w:val="0"/>
          <w:i w:val="0"/>
          <w:iCs w:val="0"/>
          <w:color w:val="FF0000"/>
          <w:u w:val="single"/>
        </w:rPr>
      </w:pPr>
      <w:r>
        <w:t>Ajouter un post-it en donnant un exemple d’</w:t>
      </w:r>
      <w:r w:rsidRPr="00E47204">
        <w:rPr>
          <w:rStyle w:val="Accentuationintense"/>
          <w:b w:val="0"/>
          <w:i w:val="0"/>
          <w:color w:val="000000" w:themeColor="text1"/>
        </w:rPr>
        <w:t>un phénomène que vous pensez périodique et expliquer simplement pourquoi il vous semble périodique. Vous pouvez ajouter des images, un fichier sonore, une vidéo etc. afin d’illustrer votre exemple.</w:t>
      </w:r>
    </w:p>
    <w:p w:rsidR="00496DF9" w:rsidRPr="00496DF9" w:rsidRDefault="00496DF9" w:rsidP="00496DF9">
      <w:pPr>
        <w:spacing w:after="120"/>
        <w:ind w:left="636"/>
        <w:jc w:val="both"/>
        <w:rPr>
          <w:rStyle w:val="Accentuationintense"/>
          <w:b w:val="0"/>
          <w:bCs w:val="0"/>
          <w:i w:val="0"/>
          <w:iCs w:val="0"/>
          <w:color w:val="FF0000"/>
          <w:u w:val="single"/>
        </w:rPr>
      </w:pPr>
      <w:r w:rsidRPr="00496DF9">
        <w:rPr>
          <w:b/>
          <w:u w:val="single"/>
        </w:rPr>
        <w:t>Bilan</w:t>
      </w:r>
      <w:r w:rsidRPr="00496DF9">
        <w:rPr>
          <w:b/>
        </w:rPr>
        <w:t> :</w:t>
      </w:r>
    </w:p>
    <w:p w:rsidR="008271AE" w:rsidRPr="004255D2" w:rsidRDefault="008271AE" w:rsidP="008271AE">
      <w:pPr>
        <w:pStyle w:val="Paragraphedeliste"/>
        <w:ind w:left="709"/>
        <w:jc w:val="both"/>
        <w:rPr>
          <w:rStyle w:val="Accentuationintense"/>
          <w:b w:val="0"/>
          <w:bCs w:val="0"/>
          <w:i w:val="0"/>
          <w:iCs w:val="0"/>
          <w:color w:val="auto"/>
        </w:rPr>
      </w:pPr>
      <w:r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384048</wp:posOffset>
                </wp:positionH>
                <wp:positionV relativeFrom="paragraph">
                  <wp:posOffset>139065</wp:posOffset>
                </wp:positionV>
                <wp:extent cx="6247181" cy="1199413"/>
                <wp:effectExtent l="0" t="0" r="20320" b="20320"/>
                <wp:wrapNone/>
                <wp:docPr id="6" name="Rectangle : coins arrondi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7181" cy="1199413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B3A193" id="Rectangle : coins arrondis 6" o:spid="_x0000_s1026" style="position:absolute;margin-left:30.25pt;margin-top:10.95pt;width:491.9pt;height:94.4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" filled="f" strokecolor="black [3213]" strokeweight="2pt"/>
            </w:pict>
          </mc:Fallback>
        </mc:AlternateContent>
      </w:r>
    </w:p>
    <w:p w:rsidR="004255D2" w:rsidRPr="008A4A77" w:rsidRDefault="008A4A77" w:rsidP="008271AE">
      <w:pPr>
        <w:pStyle w:val="Paragraphedeliste"/>
        <w:jc w:val="both"/>
        <w:rPr>
          <w:b/>
        </w:rPr>
      </w:pPr>
      <w:r>
        <w:rPr>
          <w:b/>
          <w:u w:val="single"/>
        </w:rPr>
        <w:t>D</w:t>
      </w:r>
      <w:r w:rsidR="004255D2" w:rsidRPr="008A4A77">
        <w:rPr>
          <w:b/>
          <w:u w:val="single"/>
        </w:rPr>
        <w:t xml:space="preserve">éfinition </w:t>
      </w:r>
      <w:r w:rsidR="008271AE" w:rsidRPr="008A4A77">
        <w:rPr>
          <w:b/>
          <w:u w:val="single"/>
        </w:rPr>
        <w:t>de phénomène périodique</w:t>
      </w:r>
      <w:r w:rsidR="008271AE" w:rsidRPr="008A4A77">
        <w:rPr>
          <w:b/>
        </w:rPr>
        <w:t> :</w:t>
      </w:r>
    </w:p>
    <w:p w:rsidR="008271AE" w:rsidRDefault="008271AE" w:rsidP="008271AE">
      <w:pPr>
        <w:pStyle w:val="Paragraphedeliste"/>
      </w:pPr>
    </w:p>
    <w:p w:rsidR="008271AE" w:rsidRDefault="008271AE" w:rsidP="008271AE">
      <w:pPr>
        <w:jc w:val="both"/>
      </w:pPr>
    </w:p>
    <w:p w:rsidR="008271AE" w:rsidRDefault="008271AE" w:rsidP="008271AE">
      <w:pPr>
        <w:jc w:val="both"/>
      </w:pPr>
    </w:p>
    <w:p w:rsidR="008271AE" w:rsidRPr="004255D2" w:rsidRDefault="008271AE" w:rsidP="008271AE">
      <w:pPr>
        <w:jc w:val="both"/>
      </w:pPr>
    </w:p>
    <w:p w:rsidR="004255D2" w:rsidRPr="005A5647" w:rsidRDefault="004255D2" w:rsidP="005A5647">
      <w:pPr>
        <w:pStyle w:val="Paragraphedeliste"/>
        <w:rPr>
          <w:b/>
          <w:color w:val="FF0000"/>
          <w:u w:val="single"/>
        </w:rPr>
      </w:pPr>
    </w:p>
    <w:p w:rsidR="008271AE" w:rsidRDefault="008271AE" w:rsidP="008271AE">
      <w:pPr>
        <w:pStyle w:val="Paragraphedeliste"/>
        <w:rPr>
          <w:b/>
          <w:color w:val="FF0000"/>
          <w:u w:val="single"/>
        </w:rPr>
      </w:pPr>
    </w:p>
    <w:p w:rsidR="00496DF9" w:rsidRDefault="00496DF9" w:rsidP="00496DF9">
      <w:pPr>
        <w:pStyle w:val="Paragraphedeliste"/>
        <w:spacing w:after="120"/>
        <w:contextualSpacing w:val="0"/>
        <w:rPr>
          <w:b/>
          <w:color w:val="FF0000"/>
          <w:u w:val="single"/>
        </w:rPr>
      </w:pPr>
      <w:r w:rsidRPr="00496DF9"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E60EE99" wp14:editId="57AE32C8">
                <wp:simplePos x="0" y="0"/>
                <wp:positionH relativeFrom="margin">
                  <wp:align>right</wp:align>
                </wp:positionH>
                <wp:positionV relativeFrom="paragraph">
                  <wp:posOffset>205133</wp:posOffset>
                </wp:positionV>
                <wp:extent cx="6247130" cy="1268454"/>
                <wp:effectExtent l="0" t="0" r="20320" b="27305"/>
                <wp:wrapNone/>
                <wp:docPr id="3" name="Rectangle : coins arrond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7130" cy="1268454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1FDDB18" id="Rectangle : coins arrondis 3" o:spid="_x0000_s1026" style="position:absolute;margin-left:440.7pt;margin-top:16.15pt;width:491.9pt;height:99.9pt;z-index:251666432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" filled="f" strokecolor="black [3213]" strokeweight="2pt">
                <w10:wrap anchorx="margin"/>
              </v:roundrect>
            </w:pict>
          </mc:Fallback>
        </mc:AlternateContent>
      </w:r>
    </w:p>
    <w:p w:rsidR="00496DF9" w:rsidRPr="00496DF9" w:rsidRDefault="00496DF9" w:rsidP="00496DF9">
      <w:pPr>
        <w:pStyle w:val="Paragraphedeliste"/>
        <w:spacing w:after="120"/>
        <w:contextualSpacing w:val="0"/>
        <w:rPr>
          <w:b/>
          <w:u w:val="single"/>
        </w:rPr>
      </w:pPr>
      <w:r w:rsidRPr="00496DF9">
        <w:rPr>
          <w:b/>
          <w:u w:val="single"/>
        </w:rPr>
        <w:t>Définitions de période et fréquence</w:t>
      </w:r>
      <w:r w:rsidRPr="00496DF9">
        <w:rPr>
          <w:b/>
        </w:rPr>
        <w:t> :</w:t>
      </w:r>
    </w:p>
    <w:p w:rsidR="00496DF9" w:rsidRDefault="00496DF9" w:rsidP="00496DF9">
      <w:pPr>
        <w:pStyle w:val="Paragraphedeliste"/>
        <w:spacing w:after="120"/>
        <w:contextualSpacing w:val="0"/>
        <w:rPr>
          <w:b/>
          <w:color w:val="FF0000"/>
          <w:u w:val="single"/>
        </w:rPr>
      </w:pPr>
    </w:p>
    <w:p w:rsidR="00496DF9" w:rsidRDefault="00496DF9" w:rsidP="00496DF9">
      <w:pPr>
        <w:pStyle w:val="Paragraphedeliste"/>
        <w:spacing w:after="120"/>
        <w:contextualSpacing w:val="0"/>
        <w:rPr>
          <w:b/>
          <w:color w:val="FF0000"/>
          <w:u w:val="single"/>
        </w:rPr>
      </w:pPr>
    </w:p>
    <w:p w:rsidR="00496DF9" w:rsidRDefault="00496DF9" w:rsidP="00496DF9">
      <w:pPr>
        <w:pStyle w:val="Paragraphedeliste"/>
        <w:spacing w:after="120"/>
        <w:contextualSpacing w:val="0"/>
        <w:rPr>
          <w:b/>
          <w:color w:val="FF0000"/>
          <w:u w:val="single"/>
        </w:rPr>
      </w:pPr>
    </w:p>
    <w:p w:rsidR="00496DF9" w:rsidRDefault="00496DF9" w:rsidP="00496DF9">
      <w:pPr>
        <w:pStyle w:val="Paragraphedeliste"/>
        <w:spacing w:after="120"/>
        <w:contextualSpacing w:val="0"/>
        <w:rPr>
          <w:b/>
          <w:color w:val="FF0000"/>
          <w:u w:val="single"/>
        </w:rPr>
      </w:pPr>
    </w:p>
    <w:p w:rsidR="00496DF9" w:rsidRDefault="00496DF9" w:rsidP="00496DF9">
      <w:pPr>
        <w:pStyle w:val="Paragraphedeliste"/>
        <w:spacing w:after="120"/>
        <w:contextualSpacing w:val="0"/>
        <w:rPr>
          <w:b/>
          <w:color w:val="FF0000"/>
          <w:u w:val="single"/>
        </w:rPr>
      </w:pPr>
    </w:p>
    <w:p w:rsidR="008271AE" w:rsidRDefault="008271AE" w:rsidP="00692697">
      <w:pPr>
        <w:pStyle w:val="Paragraphedeliste"/>
        <w:numPr>
          <w:ilvl w:val="0"/>
          <w:numId w:val="21"/>
        </w:numPr>
        <w:spacing w:after="120"/>
        <w:contextualSpacing w:val="0"/>
        <w:rPr>
          <w:b/>
          <w:color w:val="FF0000"/>
          <w:u w:val="single"/>
        </w:rPr>
      </w:pPr>
      <w:r>
        <w:rPr>
          <w:b/>
          <w:color w:val="FF0000"/>
          <w:u w:val="single"/>
        </w:rPr>
        <w:t>Détermination de la fréquence cardiaque</w:t>
      </w:r>
    </w:p>
    <w:p w:rsidR="001A56A8" w:rsidRDefault="001A56A8" w:rsidP="001A56A8">
      <w:pPr>
        <w:pStyle w:val="Paragraphedeliste"/>
        <w:numPr>
          <w:ilvl w:val="1"/>
          <w:numId w:val="21"/>
        </w:numPr>
        <w:spacing w:after="120"/>
        <w:ind w:left="993"/>
        <w:contextualSpacing w:val="0"/>
        <w:jc w:val="both"/>
      </w:pPr>
      <w:r>
        <w:t>A votre avis, les battements du cœur correspondent-ils à un phénomène périodique ? Justifie</w:t>
      </w:r>
      <w:r w:rsidR="008C7E52">
        <w:t>r</w:t>
      </w:r>
      <w:r>
        <w:t>.</w:t>
      </w:r>
    </w:p>
    <w:p w:rsidR="008271AE" w:rsidRPr="00D931FA" w:rsidRDefault="001A56A8" w:rsidP="001A56A8">
      <w:pPr>
        <w:pStyle w:val="Paragraphedeliste"/>
        <w:numPr>
          <w:ilvl w:val="1"/>
          <w:numId w:val="21"/>
        </w:numPr>
        <w:spacing w:after="120"/>
        <w:ind w:left="993"/>
        <w:contextualSpacing w:val="0"/>
        <w:jc w:val="both"/>
      </w:pPr>
      <w:r w:rsidRPr="001A56A8">
        <w:rPr>
          <w:b/>
          <w:color w:val="548DD4" w:themeColor="text2" w:themeTint="99"/>
        </w:rPr>
        <w:t>@</w:t>
      </w:r>
      <w:r>
        <w:t xml:space="preserve"> </w:t>
      </w:r>
      <w:r w:rsidR="00692697" w:rsidRPr="00D931FA">
        <w:t>Rechercher sur Internet la définition de l’unité « </w:t>
      </w:r>
      <w:r w:rsidR="00692697" w:rsidRPr="001A56A8">
        <w:rPr>
          <w:b/>
        </w:rPr>
        <w:t>ppm</w:t>
      </w:r>
      <w:r w:rsidR="00692697" w:rsidRPr="00D931FA">
        <w:t> ». Vous indiquerez la</w:t>
      </w:r>
      <w:r>
        <w:t xml:space="preserve"> ou les</w:t>
      </w:r>
      <w:r w:rsidR="00692697" w:rsidRPr="00D931FA">
        <w:t xml:space="preserve"> source</w:t>
      </w:r>
      <w:r>
        <w:t>s</w:t>
      </w:r>
      <w:r w:rsidR="00692697" w:rsidRPr="00D931FA">
        <w:t xml:space="preserve"> utilisée</w:t>
      </w:r>
      <w:r>
        <w:t>s</w:t>
      </w:r>
      <w:r w:rsidR="00692697" w:rsidRPr="00D931FA">
        <w:t>.</w:t>
      </w:r>
    </w:p>
    <w:p w:rsidR="00D931FA" w:rsidRPr="00D931FA" w:rsidRDefault="00A72203" w:rsidP="001A56A8">
      <w:pPr>
        <w:pStyle w:val="Paragraphedeliste"/>
        <w:numPr>
          <w:ilvl w:val="1"/>
          <w:numId w:val="21"/>
        </w:numPr>
        <w:spacing w:after="120"/>
        <w:ind w:left="993"/>
        <w:contextualSpacing w:val="0"/>
        <w:jc w:val="both"/>
      </w:pPr>
      <w:r w:rsidRPr="00D931FA">
        <w:t>A l’aide de l’application « </w:t>
      </w:r>
      <w:r w:rsidRPr="001A56A8">
        <w:rPr>
          <w:b/>
        </w:rPr>
        <w:t>Cardiogramme</w:t>
      </w:r>
      <w:r w:rsidRPr="00D931FA">
        <w:t> » disponible sur les tablettes, mesurer votre rythme cardiaque.</w:t>
      </w:r>
      <w:r w:rsidR="00D931FA" w:rsidRPr="00D931FA">
        <w:t xml:space="preserve"> </w:t>
      </w:r>
    </w:p>
    <w:p w:rsidR="00D931FA" w:rsidRPr="00D931FA" w:rsidRDefault="00D931FA" w:rsidP="00496DF9">
      <w:pPr>
        <w:pStyle w:val="Paragraphedeliste"/>
        <w:numPr>
          <w:ilvl w:val="1"/>
          <w:numId w:val="21"/>
        </w:numPr>
        <w:spacing w:after="120"/>
        <w:ind w:left="993"/>
        <w:contextualSpacing w:val="0"/>
        <w:jc w:val="both"/>
      </w:pPr>
      <w:r w:rsidRPr="00D931FA">
        <w:t>D’après la définition de la fréquence au sens physique et la définition trouvée, quel est le lien entre les « </w:t>
      </w:r>
      <w:r w:rsidRPr="00496DF9">
        <w:rPr>
          <w:b/>
        </w:rPr>
        <w:t>ppm</w:t>
      </w:r>
      <w:r w:rsidRPr="00D931FA">
        <w:t> » et les « </w:t>
      </w:r>
      <w:r w:rsidRPr="00496DF9">
        <w:rPr>
          <w:b/>
        </w:rPr>
        <w:t>Hz</w:t>
      </w:r>
      <w:r w:rsidRPr="00D931FA">
        <w:t> » ?</w:t>
      </w:r>
    </w:p>
    <w:p w:rsidR="00692697" w:rsidRDefault="00D931FA" w:rsidP="001A56A8">
      <w:pPr>
        <w:pStyle w:val="Paragraphedeliste"/>
        <w:spacing w:after="120"/>
        <w:ind w:left="993"/>
        <w:contextualSpacing w:val="0"/>
        <w:jc w:val="both"/>
        <w:rPr>
          <w:i/>
        </w:rPr>
      </w:pPr>
      <w:r w:rsidRPr="00D931FA">
        <w:rPr>
          <w:i/>
        </w:rPr>
        <w:lastRenderedPageBreak/>
        <w:t>On rappelle que la fréquence, en Hz, correspond au nombre de répétition</w:t>
      </w:r>
      <w:r w:rsidR="001A56A8">
        <w:rPr>
          <w:i/>
        </w:rPr>
        <w:t>s</w:t>
      </w:r>
      <w:r w:rsidRPr="00D931FA">
        <w:rPr>
          <w:i/>
        </w:rPr>
        <w:t xml:space="preserve"> d’un phénomène en 1s.</w:t>
      </w:r>
    </w:p>
    <w:p w:rsidR="00D931FA" w:rsidRPr="00D931FA" w:rsidRDefault="00D931FA" w:rsidP="001A56A8">
      <w:pPr>
        <w:pStyle w:val="Paragraphedeliste"/>
        <w:spacing w:after="120"/>
        <w:ind w:left="993"/>
        <w:contextualSpacing w:val="0"/>
        <w:jc w:val="both"/>
      </w:pPr>
      <w:r>
        <w:t>Convertir alors votre fréquence cardiaque en Hz. A quelle période cela correspond-il ?</w:t>
      </w:r>
    </w:p>
    <w:p w:rsidR="00A72203" w:rsidRDefault="00A72203" w:rsidP="001A56A8">
      <w:pPr>
        <w:pStyle w:val="Paragraphedeliste"/>
        <w:numPr>
          <w:ilvl w:val="1"/>
          <w:numId w:val="21"/>
        </w:numPr>
        <w:ind w:left="993"/>
        <w:jc w:val="both"/>
      </w:pPr>
      <w:r w:rsidRPr="00D931FA">
        <w:t xml:space="preserve">Proposer </w:t>
      </w:r>
      <w:r w:rsidR="00D931FA">
        <w:t>le</w:t>
      </w:r>
      <w:r w:rsidR="00D931FA" w:rsidRPr="00D931FA">
        <w:t xml:space="preserve"> protocole d’une ou plusieurs expériences à mener afin de </w:t>
      </w:r>
      <w:r w:rsidR="00D931FA">
        <w:t>vérifier que la valeur donnée par l’application est plausible.</w:t>
      </w:r>
      <w:r w:rsidR="00496DF9">
        <w:t xml:space="preserve"> La liste de matériel nécessaire à la réalisation de ou des expériences et à indiquer. Celui-ci vous sera donné s’il est disponible dans l’établissement.</w:t>
      </w:r>
    </w:p>
    <w:p w:rsidR="00496DF9" w:rsidRDefault="00496DF9" w:rsidP="00496DF9">
      <w:pPr>
        <w:pStyle w:val="Paragraphedeliste"/>
        <w:ind w:left="993"/>
        <w:jc w:val="both"/>
      </w:pPr>
    </w:p>
    <w:p w:rsidR="00D931FA" w:rsidRDefault="00D931FA" w:rsidP="001A56A8">
      <w:pPr>
        <w:pStyle w:val="Paragraphedeliste"/>
        <w:ind w:left="993"/>
        <w:jc w:val="both"/>
      </w:pPr>
      <w:r>
        <w:t>Les faire vérifier par l’enseignant puis les mettre en œuvre.</w:t>
      </w:r>
    </w:p>
    <w:p w:rsidR="00D931FA" w:rsidRPr="00D931FA" w:rsidRDefault="00D931FA" w:rsidP="00D931FA">
      <w:pPr>
        <w:pStyle w:val="Paragraphedeliste"/>
        <w:ind w:left="993"/>
      </w:pPr>
    </w:p>
    <w:p w:rsidR="001A56A8" w:rsidRPr="001A56A8" w:rsidRDefault="001A56A8">
      <w:pPr>
        <w:suppressAutoHyphens w:val="0"/>
        <w:spacing w:line="240" w:lineRule="auto"/>
        <w:rPr>
          <w:b/>
          <w:color w:val="FF0000"/>
        </w:rPr>
      </w:pPr>
    </w:p>
    <w:p w:rsidR="008271AE" w:rsidRDefault="00D931FA" w:rsidP="002B6A02">
      <w:pPr>
        <w:pStyle w:val="Paragraphedeliste"/>
        <w:numPr>
          <w:ilvl w:val="0"/>
          <w:numId w:val="21"/>
        </w:numPr>
        <w:spacing w:after="120"/>
        <w:contextualSpacing w:val="0"/>
        <w:rPr>
          <w:b/>
          <w:color w:val="FF0000"/>
          <w:u w:val="single"/>
        </w:rPr>
      </w:pPr>
      <w:r>
        <w:rPr>
          <w:b/>
          <w:color w:val="FF0000"/>
          <w:u w:val="single"/>
        </w:rPr>
        <w:t>Analyse de la représentation graphique de l’application « Cardiogramme »</w:t>
      </w:r>
    </w:p>
    <w:p w:rsidR="002B6A02" w:rsidRDefault="00614C99" w:rsidP="002B6A02">
      <w:pPr>
        <w:pStyle w:val="Paragraphedeliste"/>
        <w:spacing w:after="120"/>
        <w:contextualSpacing w:val="0"/>
      </w:pPr>
      <w:r w:rsidRPr="00614C99">
        <w:t>Lors de la mesure du rythme cardiaque par l’application, une représentation graphique se forme au fur et à mesure de celle-ci. Bien que la forme des « pics » ne varie pas, l’espacement entre ceux-ci varie au cours du temps.</w:t>
      </w:r>
    </w:p>
    <w:p w:rsidR="002B6A02" w:rsidRDefault="00614C99" w:rsidP="002B6A02">
      <w:pPr>
        <w:pStyle w:val="Paragraphedeliste"/>
        <w:spacing w:after="120"/>
        <w:contextualSpacing w:val="0"/>
        <w:rPr>
          <w:b/>
        </w:rPr>
      </w:pPr>
      <w:r w:rsidRPr="002B6A02">
        <w:rPr>
          <w:b/>
        </w:rPr>
        <w:t xml:space="preserve">On peut alors se demander </w:t>
      </w:r>
      <w:r w:rsidR="002B6A02" w:rsidRPr="002B6A02">
        <w:rPr>
          <w:b/>
        </w:rPr>
        <w:t>si celle-ci correspond à la réalité et possède donc un sens physique et si celle-ci n’a qu’un but esthétique.</w:t>
      </w:r>
    </w:p>
    <w:p w:rsidR="002B6A02" w:rsidRDefault="002B6A02" w:rsidP="002B6A02">
      <w:pPr>
        <w:pStyle w:val="Paragraphedeliste"/>
        <w:spacing w:after="120"/>
        <w:contextualSpacing w:val="0"/>
      </w:pPr>
      <w:r w:rsidRPr="002B6A02">
        <w:t>Pour répondre à cette question, proposer une méthode d’analyse précise de la capture d’écran de l’application afin de déterminer le rythme cardiaque correspondant à la courbe :</w:t>
      </w:r>
    </w:p>
    <w:p w:rsidR="00421029" w:rsidRDefault="00421029" w:rsidP="002B6A02">
      <w:pPr>
        <w:pStyle w:val="Paragraphedeliste"/>
        <w:spacing w:after="120"/>
        <w:contextualSpacing w:val="0"/>
      </w:pPr>
    </w:p>
    <w:p w:rsidR="00421029" w:rsidRDefault="00421029" w:rsidP="001A56A8">
      <w:pPr>
        <w:pStyle w:val="Paragraphedeliste"/>
        <w:spacing w:after="120"/>
        <w:contextualSpacing w:val="0"/>
        <w:jc w:val="center"/>
      </w:pPr>
      <w:r>
        <w:rPr>
          <w:noProof/>
        </w:rPr>
        <w:drawing>
          <wp:inline distT="0" distB="0" distL="0" distR="0">
            <wp:extent cx="6000750" cy="3190875"/>
            <wp:effectExtent l="19050" t="19050" r="19050" b="28575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319087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1546FB" w:rsidRDefault="001546FB" w:rsidP="002B6A02">
      <w:pPr>
        <w:pStyle w:val="Paragraphedeliste"/>
        <w:spacing w:after="120"/>
        <w:contextualSpacing w:val="0"/>
      </w:pPr>
    </w:p>
    <w:p w:rsidR="00421029" w:rsidRDefault="00421029" w:rsidP="003A54A2">
      <w:pPr>
        <w:pStyle w:val="Paragraphedeliste"/>
        <w:spacing w:after="120"/>
        <w:contextualSpacing w:val="0"/>
        <w:jc w:val="both"/>
      </w:pPr>
      <w:r>
        <w:t>Conclure</w:t>
      </w:r>
      <w:r w:rsidR="00696765">
        <w:t xml:space="preserve"> enfin</w:t>
      </w:r>
      <w:r>
        <w:t xml:space="preserve"> quant à l’intérêt</w:t>
      </w:r>
      <w:r w:rsidR="003A54A2">
        <w:t xml:space="preserve"> et l’utilité </w:t>
      </w:r>
      <w:r>
        <w:t>de la représentation graphique présent</w:t>
      </w:r>
      <w:r w:rsidR="003A54A2">
        <w:t>e dans l’application lors de la mesure de la fréquence cardiaque.</w:t>
      </w:r>
    </w:p>
    <w:p w:rsidR="001546FB" w:rsidRPr="002B6A02" w:rsidRDefault="001546FB" w:rsidP="002B6A02">
      <w:pPr>
        <w:pStyle w:val="Paragraphedeliste"/>
        <w:spacing w:after="120"/>
        <w:contextualSpacing w:val="0"/>
      </w:pPr>
    </w:p>
    <w:p w:rsidR="00FB1EEA" w:rsidRPr="00FB1EEA" w:rsidRDefault="00FB1EEA" w:rsidP="002B6A02">
      <w:pPr>
        <w:suppressAutoHyphens w:val="0"/>
        <w:spacing w:line="240" w:lineRule="auto"/>
      </w:pPr>
    </w:p>
    <w:sectPr w:rsidR="00FB1EEA" w:rsidRPr="00FB1EEA" w:rsidSect="0003792C">
      <w:footerReference w:type="default" r:id="rId12"/>
      <w:pgSz w:w="11906" w:h="16838"/>
      <w:pgMar w:top="720" w:right="720" w:bottom="284" w:left="720" w:header="708" w:footer="708" w:gutter="0"/>
      <w:cols w:space="720"/>
      <w:docGrid w:linePitch="36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0AE4" w:rsidRDefault="00C50AE4">
      <w:pPr>
        <w:spacing w:line="240" w:lineRule="auto"/>
      </w:pPr>
      <w:r>
        <w:separator/>
      </w:r>
    </w:p>
  </w:endnote>
  <w:endnote w:type="continuationSeparator" w:id="0">
    <w:p w:rsidR="00C50AE4" w:rsidRDefault="00C50AE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i/>
        <w:iCs/>
        <w:color w:val="8C8C8C" w:themeColor="background1" w:themeShade="8C"/>
      </w:rPr>
      <w:alias w:val="Société"/>
      <w:id w:val="270665196"/>
      <w:placeholder>
        <w:docPart w:val="581052F899CE485F976752FA6578D8A0"/>
      </w:placeholder>
      <w:dataBinding w:prefixMappings="xmlns:ns0='http://schemas.openxmlformats.org/officeDocument/2006/extended-properties'" w:xpath="/ns0:Properties[1]/ns0:Company[1]" w:storeItemID="{6668398D-A668-4E3E-A5EB-62B293D839F1}"/>
      <w:text/>
    </w:sdtPr>
    <w:sdtEndPr/>
    <w:sdtContent>
      <w:p w:rsidR="00F314E7" w:rsidRDefault="00C46177">
        <w:pPr>
          <w:pStyle w:val="Pieddepage"/>
          <w:pBdr>
            <w:top w:val="single" w:sz="24" w:space="5" w:color="9BBB59" w:themeColor="accent3"/>
          </w:pBdr>
          <w:jc w:val="right"/>
          <w:rPr>
            <w:i/>
            <w:iCs/>
            <w:color w:val="8C8C8C" w:themeColor="background1" w:themeShade="8C"/>
          </w:rPr>
        </w:pPr>
        <w:r>
          <w:rPr>
            <w:i/>
            <w:iCs/>
            <w:color w:val="8C8C8C" w:themeColor="background1" w:themeShade="8C"/>
          </w:rPr>
          <w:t>TRAAM – Académie d’Amiens – Lefebvre – Lycée Paul Claudel de LAON</w:t>
        </w:r>
      </w:p>
    </w:sdtContent>
  </w:sdt>
  <w:p w:rsidR="00F314E7" w:rsidRDefault="00F314E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0AE4" w:rsidRDefault="00C50AE4">
      <w:pPr>
        <w:spacing w:line="240" w:lineRule="auto"/>
      </w:pPr>
      <w:r>
        <w:separator/>
      </w:r>
    </w:p>
  </w:footnote>
  <w:footnote w:type="continuationSeparator" w:id="0">
    <w:p w:rsidR="00C50AE4" w:rsidRDefault="00C50AE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0E62E72"/>
    <w:multiLevelType w:val="hybridMultilevel"/>
    <w:tmpl w:val="29F64360"/>
    <w:lvl w:ilvl="0" w:tplc="040C0001">
      <w:start w:val="1"/>
      <w:numFmt w:val="bullet"/>
      <w:lvlText w:val=""/>
      <w:lvlJc w:val="left"/>
      <w:pPr>
        <w:ind w:left="169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1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3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5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7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9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1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3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52" w:hanging="360"/>
      </w:pPr>
      <w:rPr>
        <w:rFonts w:ascii="Wingdings" w:hAnsi="Wingdings" w:hint="default"/>
      </w:rPr>
    </w:lvl>
  </w:abstractNum>
  <w:abstractNum w:abstractNumId="4" w15:restartNumberingAfterBreak="0">
    <w:nsid w:val="021469CC"/>
    <w:multiLevelType w:val="hybridMultilevel"/>
    <w:tmpl w:val="21CAB540"/>
    <w:lvl w:ilvl="0" w:tplc="040C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75F3B85"/>
    <w:multiLevelType w:val="hybridMultilevel"/>
    <w:tmpl w:val="2B92CF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FE592A"/>
    <w:multiLevelType w:val="hybridMultilevel"/>
    <w:tmpl w:val="E118FC6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624B8E"/>
    <w:multiLevelType w:val="hybridMultilevel"/>
    <w:tmpl w:val="64B01EA4"/>
    <w:lvl w:ilvl="0" w:tplc="FBF8E70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492EA3"/>
    <w:multiLevelType w:val="hybridMultilevel"/>
    <w:tmpl w:val="1C8446F6"/>
    <w:lvl w:ilvl="0" w:tplc="FBF8E70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8323F2"/>
    <w:multiLevelType w:val="hybridMultilevel"/>
    <w:tmpl w:val="671CF30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2D5F37"/>
    <w:multiLevelType w:val="hybridMultilevel"/>
    <w:tmpl w:val="0F1ABD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5861CC"/>
    <w:multiLevelType w:val="hybridMultilevel"/>
    <w:tmpl w:val="A420DB50"/>
    <w:lvl w:ilvl="0" w:tplc="040C0019">
      <w:start w:val="1"/>
      <w:numFmt w:val="lowerLetter"/>
      <w:lvlText w:val="%1."/>
      <w:lvlJc w:val="left"/>
      <w:pPr>
        <w:ind w:left="1440" w:hanging="360"/>
      </w:pPr>
    </w:lvl>
    <w:lvl w:ilvl="1" w:tplc="040C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1AD5D26"/>
    <w:multiLevelType w:val="hybridMultilevel"/>
    <w:tmpl w:val="A2227E16"/>
    <w:lvl w:ilvl="0" w:tplc="040C000D">
      <w:start w:val="1"/>
      <w:numFmt w:val="bullet"/>
      <w:lvlText w:val=""/>
      <w:lvlJc w:val="left"/>
      <w:pPr>
        <w:ind w:left="178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3" w15:restartNumberingAfterBreak="0">
    <w:nsid w:val="41B174E9"/>
    <w:multiLevelType w:val="hybridMultilevel"/>
    <w:tmpl w:val="A380EEC4"/>
    <w:lvl w:ilvl="0" w:tplc="040C0001">
      <w:start w:val="1"/>
      <w:numFmt w:val="bullet"/>
      <w:lvlText w:val=""/>
      <w:lvlJc w:val="left"/>
      <w:pPr>
        <w:ind w:left="143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14" w15:restartNumberingAfterBreak="0">
    <w:nsid w:val="455C13C8"/>
    <w:multiLevelType w:val="hybridMultilevel"/>
    <w:tmpl w:val="2F288F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BC4FD3"/>
    <w:multiLevelType w:val="hybridMultilevel"/>
    <w:tmpl w:val="C93C8FB2"/>
    <w:lvl w:ilvl="0" w:tplc="A734262C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4C66D9"/>
    <w:multiLevelType w:val="hybridMultilevel"/>
    <w:tmpl w:val="CE3441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D70DAF"/>
    <w:multiLevelType w:val="hybridMultilevel"/>
    <w:tmpl w:val="CF84A26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0872FF"/>
    <w:multiLevelType w:val="hybridMultilevel"/>
    <w:tmpl w:val="645A3DE8"/>
    <w:lvl w:ilvl="0" w:tplc="FBF8E70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084BE1"/>
    <w:multiLevelType w:val="hybridMultilevel"/>
    <w:tmpl w:val="964EA564"/>
    <w:lvl w:ilvl="0" w:tplc="FBF8E70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6E1A4BB2">
      <w:start w:val="1"/>
      <w:numFmt w:val="lowerLetter"/>
      <w:lvlText w:val="%2."/>
      <w:lvlJc w:val="left"/>
      <w:pPr>
        <w:ind w:left="1440" w:hanging="360"/>
      </w:pPr>
      <w:rPr>
        <w:b w:val="0"/>
        <w:color w:val="000000" w:themeColor="text1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4240BE"/>
    <w:multiLevelType w:val="hybridMultilevel"/>
    <w:tmpl w:val="B97EA9BE"/>
    <w:lvl w:ilvl="0" w:tplc="B2028C30">
      <w:start w:val="1"/>
      <w:numFmt w:val="upperRoman"/>
      <w:lvlText w:val="%1."/>
      <w:lvlJc w:val="right"/>
      <w:pPr>
        <w:ind w:left="720" w:hanging="360"/>
      </w:pPr>
      <w:rPr>
        <w:color w:val="auto"/>
      </w:rPr>
    </w:lvl>
    <w:lvl w:ilvl="1" w:tplc="5324FEB2">
      <w:start w:val="1"/>
      <w:numFmt w:val="decimal"/>
      <w:lvlText w:val="%2."/>
      <w:lvlJc w:val="left"/>
      <w:pPr>
        <w:ind w:left="1440" w:hanging="360"/>
      </w:pPr>
      <w:rPr>
        <w:rFonts w:hint="default"/>
        <w:color w:val="auto"/>
      </w:r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6A69B5"/>
    <w:multiLevelType w:val="hybridMultilevel"/>
    <w:tmpl w:val="C0F07038"/>
    <w:lvl w:ilvl="0" w:tplc="FBF8E70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7"/>
  </w:num>
  <w:num w:numId="5">
    <w:abstractNumId w:val="6"/>
  </w:num>
  <w:num w:numId="6">
    <w:abstractNumId w:val="13"/>
  </w:num>
  <w:num w:numId="7">
    <w:abstractNumId w:val="15"/>
  </w:num>
  <w:num w:numId="8">
    <w:abstractNumId w:val="12"/>
  </w:num>
  <w:num w:numId="9">
    <w:abstractNumId w:val="16"/>
  </w:num>
  <w:num w:numId="10">
    <w:abstractNumId w:val="9"/>
  </w:num>
  <w:num w:numId="11">
    <w:abstractNumId w:val="5"/>
  </w:num>
  <w:num w:numId="12">
    <w:abstractNumId w:val="7"/>
  </w:num>
  <w:num w:numId="13">
    <w:abstractNumId w:val="19"/>
  </w:num>
  <w:num w:numId="14">
    <w:abstractNumId w:val="4"/>
  </w:num>
  <w:num w:numId="15">
    <w:abstractNumId w:val="18"/>
  </w:num>
  <w:num w:numId="16">
    <w:abstractNumId w:val="11"/>
  </w:num>
  <w:num w:numId="17">
    <w:abstractNumId w:val="14"/>
  </w:num>
  <w:num w:numId="18">
    <w:abstractNumId w:val="21"/>
  </w:num>
  <w:num w:numId="19">
    <w:abstractNumId w:val="8"/>
  </w:num>
  <w:num w:numId="20">
    <w:abstractNumId w:val="10"/>
  </w:num>
  <w:num w:numId="21">
    <w:abstractNumId w:val="20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1F6"/>
    <w:rsid w:val="00005608"/>
    <w:rsid w:val="00017995"/>
    <w:rsid w:val="000254C5"/>
    <w:rsid w:val="000303F9"/>
    <w:rsid w:val="000304DE"/>
    <w:rsid w:val="000309CC"/>
    <w:rsid w:val="0003792C"/>
    <w:rsid w:val="00040784"/>
    <w:rsid w:val="000958A6"/>
    <w:rsid w:val="000B4227"/>
    <w:rsid w:val="00106D02"/>
    <w:rsid w:val="001546FB"/>
    <w:rsid w:val="00172AA5"/>
    <w:rsid w:val="001767C9"/>
    <w:rsid w:val="00197FD2"/>
    <w:rsid w:val="001A56A8"/>
    <w:rsid w:val="001B6A16"/>
    <w:rsid w:val="001C1D6D"/>
    <w:rsid w:val="001C3512"/>
    <w:rsid w:val="001E3F55"/>
    <w:rsid w:val="001F6185"/>
    <w:rsid w:val="002161B2"/>
    <w:rsid w:val="002217F6"/>
    <w:rsid w:val="00286B62"/>
    <w:rsid w:val="002A2AE0"/>
    <w:rsid w:val="002B6A02"/>
    <w:rsid w:val="002C34DD"/>
    <w:rsid w:val="002E5F4C"/>
    <w:rsid w:val="002F54C2"/>
    <w:rsid w:val="00327B98"/>
    <w:rsid w:val="00337CB7"/>
    <w:rsid w:val="00352C56"/>
    <w:rsid w:val="00365C08"/>
    <w:rsid w:val="003A0D0F"/>
    <w:rsid w:val="003A54A2"/>
    <w:rsid w:val="003C4865"/>
    <w:rsid w:val="00421029"/>
    <w:rsid w:val="004255D2"/>
    <w:rsid w:val="00436027"/>
    <w:rsid w:val="00487B90"/>
    <w:rsid w:val="00496DF9"/>
    <w:rsid w:val="004E5BE5"/>
    <w:rsid w:val="0050078F"/>
    <w:rsid w:val="005A5647"/>
    <w:rsid w:val="005D5A59"/>
    <w:rsid w:val="005E7128"/>
    <w:rsid w:val="005F0919"/>
    <w:rsid w:val="00614C99"/>
    <w:rsid w:val="0061612E"/>
    <w:rsid w:val="00644218"/>
    <w:rsid w:val="00690A13"/>
    <w:rsid w:val="00692697"/>
    <w:rsid w:val="00696765"/>
    <w:rsid w:val="006A14FD"/>
    <w:rsid w:val="006D6167"/>
    <w:rsid w:val="006E2F1D"/>
    <w:rsid w:val="00724E73"/>
    <w:rsid w:val="0073348D"/>
    <w:rsid w:val="007571E3"/>
    <w:rsid w:val="0078052B"/>
    <w:rsid w:val="00782952"/>
    <w:rsid w:val="00783E4C"/>
    <w:rsid w:val="00784D62"/>
    <w:rsid w:val="00784FC7"/>
    <w:rsid w:val="007F57C6"/>
    <w:rsid w:val="00820047"/>
    <w:rsid w:val="008271AE"/>
    <w:rsid w:val="008351AF"/>
    <w:rsid w:val="00844726"/>
    <w:rsid w:val="0088701A"/>
    <w:rsid w:val="008A4A77"/>
    <w:rsid w:val="008B6027"/>
    <w:rsid w:val="008B65C0"/>
    <w:rsid w:val="008C7E52"/>
    <w:rsid w:val="00915CC8"/>
    <w:rsid w:val="00943752"/>
    <w:rsid w:val="00953F04"/>
    <w:rsid w:val="00985D61"/>
    <w:rsid w:val="009C4B60"/>
    <w:rsid w:val="00A72203"/>
    <w:rsid w:val="00AA01F6"/>
    <w:rsid w:val="00AA2FEF"/>
    <w:rsid w:val="00AB19EB"/>
    <w:rsid w:val="00AD7B91"/>
    <w:rsid w:val="00B04233"/>
    <w:rsid w:val="00B2415A"/>
    <w:rsid w:val="00B343F7"/>
    <w:rsid w:val="00B46142"/>
    <w:rsid w:val="00B639EC"/>
    <w:rsid w:val="00B90A8F"/>
    <w:rsid w:val="00BA6833"/>
    <w:rsid w:val="00BC5D1A"/>
    <w:rsid w:val="00BD5380"/>
    <w:rsid w:val="00C001DB"/>
    <w:rsid w:val="00C039A9"/>
    <w:rsid w:val="00C46177"/>
    <w:rsid w:val="00C50AE4"/>
    <w:rsid w:val="00C65A05"/>
    <w:rsid w:val="00C74D6C"/>
    <w:rsid w:val="00D14173"/>
    <w:rsid w:val="00D30441"/>
    <w:rsid w:val="00D50A8B"/>
    <w:rsid w:val="00D6415B"/>
    <w:rsid w:val="00D74EC6"/>
    <w:rsid w:val="00D931FA"/>
    <w:rsid w:val="00DA6E4B"/>
    <w:rsid w:val="00DD1593"/>
    <w:rsid w:val="00E47204"/>
    <w:rsid w:val="00E552C7"/>
    <w:rsid w:val="00E634BF"/>
    <w:rsid w:val="00E77911"/>
    <w:rsid w:val="00E95D26"/>
    <w:rsid w:val="00EB3F93"/>
    <w:rsid w:val="00ED5ECB"/>
    <w:rsid w:val="00EE637E"/>
    <w:rsid w:val="00F01D2D"/>
    <w:rsid w:val="00F11411"/>
    <w:rsid w:val="00F314E7"/>
    <w:rsid w:val="00F55CB5"/>
    <w:rsid w:val="00F857E5"/>
    <w:rsid w:val="00FB1EEA"/>
    <w:rsid w:val="00FE1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2E11B5B"/>
  <w15:docId w15:val="{E8F2AEDC-7493-4B14-BFB9-F0A7F11C2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97FD2"/>
    <w:pPr>
      <w:suppressAutoHyphens/>
      <w:spacing w:line="100" w:lineRule="atLeast"/>
    </w:pPr>
    <w:rPr>
      <w:rFonts w:ascii="Calibri" w:eastAsia="SimSun" w:hAnsi="Calibri" w:cs="Calibri"/>
      <w:kern w:val="1"/>
      <w:sz w:val="24"/>
      <w:szCs w:val="24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olicepardfaut1">
    <w:name w:val="Police par défaut1"/>
    <w:rsid w:val="00197FD2"/>
  </w:style>
  <w:style w:type="character" w:customStyle="1" w:styleId="En-tteCar">
    <w:name w:val="En-tête Car"/>
    <w:rsid w:val="00197FD2"/>
    <w:rPr>
      <w:rFonts w:ascii="Times New Roman" w:eastAsia="Times New Roman" w:hAnsi="Times New Roman" w:cs="Times New Roman"/>
      <w:sz w:val="24"/>
      <w:szCs w:val="24"/>
    </w:rPr>
  </w:style>
  <w:style w:type="character" w:customStyle="1" w:styleId="PieddepageCar">
    <w:name w:val="Pied de page Car"/>
    <w:uiPriority w:val="99"/>
    <w:rsid w:val="00197FD2"/>
    <w:rPr>
      <w:rFonts w:ascii="Times New Roman" w:eastAsia="Times New Roman" w:hAnsi="Times New Roman" w:cs="Times New Roman"/>
      <w:sz w:val="24"/>
      <w:szCs w:val="24"/>
    </w:rPr>
  </w:style>
  <w:style w:type="character" w:customStyle="1" w:styleId="ListLabel1">
    <w:name w:val="ListLabel 1"/>
    <w:rsid w:val="00197FD2"/>
    <w:rPr>
      <w:rFonts w:eastAsia="OpenSymbol" w:cs="OpenSymbol"/>
    </w:rPr>
  </w:style>
  <w:style w:type="character" w:customStyle="1" w:styleId="ListLabel2">
    <w:name w:val="ListLabel 2"/>
    <w:rsid w:val="00197FD2"/>
    <w:rPr>
      <w:rFonts w:cs="Courier New"/>
    </w:rPr>
  </w:style>
  <w:style w:type="paragraph" w:customStyle="1" w:styleId="Titre1">
    <w:name w:val="Titre1"/>
    <w:basedOn w:val="Normal"/>
    <w:next w:val="Corpsdetexte"/>
    <w:rsid w:val="00197FD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sdetexte">
    <w:name w:val="Body Text"/>
    <w:basedOn w:val="Normal"/>
    <w:rsid w:val="00197FD2"/>
    <w:pPr>
      <w:spacing w:after="120"/>
    </w:pPr>
  </w:style>
  <w:style w:type="paragraph" w:styleId="Liste">
    <w:name w:val="List"/>
    <w:basedOn w:val="Corpsdetexte"/>
    <w:rsid w:val="00197FD2"/>
    <w:rPr>
      <w:rFonts w:cs="Mangal"/>
    </w:rPr>
  </w:style>
  <w:style w:type="paragraph" w:customStyle="1" w:styleId="Lgende1">
    <w:name w:val="Légende1"/>
    <w:basedOn w:val="Normal"/>
    <w:rsid w:val="00197FD2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rsid w:val="00197FD2"/>
    <w:pPr>
      <w:suppressLineNumbers/>
    </w:pPr>
    <w:rPr>
      <w:rFonts w:cs="Mangal"/>
    </w:rPr>
  </w:style>
  <w:style w:type="paragraph" w:styleId="En-tte">
    <w:name w:val="header"/>
    <w:basedOn w:val="Normal"/>
    <w:rsid w:val="00197FD2"/>
    <w:pPr>
      <w:suppressLineNumbers/>
      <w:tabs>
        <w:tab w:val="center" w:pos="4536"/>
        <w:tab w:val="right" w:pos="9072"/>
      </w:tabs>
    </w:pPr>
  </w:style>
  <w:style w:type="paragraph" w:styleId="Pieddepage">
    <w:name w:val="footer"/>
    <w:basedOn w:val="Normal"/>
    <w:uiPriority w:val="99"/>
    <w:rsid w:val="00197FD2"/>
    <w:pPr>
      <w:suppressLineNumbers/>
      <w:tabs>
        <w:tab w:val="center" w:pos="4536"/>
        <w:tab w:val="right" w:pos="9072"/>
      </w:tabs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86B6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286B62"/>
    <w:rPr>
      <w:rFonts w:ascii="Segoe UI" w:eastAsia="SimSun" w:hAnsi="Segoe UI" w:cs="Segoe UI"/>
      <w:kern w:val="1"/>
      <w:sz w:val="18"/>
      <w:szCs w:val="18"/>
      <w:lang w:eastAsia="ar-SA"/>
    </w:rPr>
  </w:style>
  <w:style w:type="table" w:styleId="Grilledutableau">
    <w:name w:val="Table Grid"/>
    <w:basedOn w:val="TableauNormal"/>
    <w:uiPriority w:val="39"/>
    <w:rsid w:val="00F314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centuationintense">
    <w:name w:val="Intense Emphasis"/>
    <w:basedOn w:val="Policepardfaut"/>
    <w:uiPriority w:val="21"/>
    <w:qFormat/>
    <w:rsid w:val="00F314E7"/>
    <w:rPr>
      <w:b/>
      <w:bCs/>
      <w:i/>
      <w:iCs/>
      <w:color w:val="4F81BD" w:themeColor="accent1"/>
    </w:rPr>
  </w:style>
  <w:style w:type="paragraph" w:customStyle="1" w:styleId="Default">
    <w:name w:val="Default"/>
    <w:rsid w:val="00327B9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327B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80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http://www.ac-amiens.fr/achats/css/img/logo.png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81052F899CE485F976752FA6578D8A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3B402A1-C9EA-4DBB-9807-F09B1E619743}"/>
      </w:docPartPr>
      <w:docPartBody>
        <w:p w:rsidR="003E644A" w:rsidRDefault="004F0EAB" w:rsidP="004F0EAB">
          <w:pPr>
            <w:pStyle w:val="581052F899CE485F976752FA6578D8A0"/>
          </w:pPr>
          <w:r>
            <w:rPr>
              <w:i/>
              <w:iCs/>
              <w:color w:val="8C8C8C" w:themeColor="background1" w:themeShade="8C"/>
            </w:rPr>
            <w:t>[Tapez le nom de la société]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0EAB"/>
    <w:rsid w:val="0003761A"/>
    <w:rsid w:val="002220D2"/>
    <w:rsid w:val="003E644A"/>
    <w:rsid w:val="004F0EAB"/>
    <w:rsid w:val="00840F89"/>
    <w:rsid w:val="00980C17"/>
    <w:rsid w:val="009D5033"/>
    <w:rsid w:val="00A311D0"/>
    <w:rsid w:val="00AE319B"/>
    <w:rsid w:val="00DE6120"/>
    <w:rsid w:val="00E51CAE"/>
    <w:rsid w:val="00F01A97"/>
    <w:rsid w:val="00F94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E644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581052F899CE485F976752FA6578D8A0">
    <w:name w:val="581052F899CE485F976752FA6578D8A0"/>
    <w:rsid w:val="004F0EA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D8670C-9EDA-4867-AC0B-59765A860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353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TRAAM – Académie d’Amiens – Lefebvre – Lycée Paul Claudel de LAON</Company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Senem KILIC</dc:creator>
  <cp:lastModifiedBy>Juju</cp:lastModifiedBy>
  <cp:revision>2</cp:revision>
  <cp:lastPrinted>2013-10-09T14:41:00Z</cp:lastPrinted>
  <dcterms:created xsi:type="dcterms:W3CDTF">2018-04-12T09:06:00Z</dcterms:created>
  <dcterms:modified xsi:type="dcterms:W3CDTF">2018-04-12T09:06:00Z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